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292D" w14:textId="263702E7" w:rsidR="00401993" w:rsidRDefault="00401993" w:rsidP="0040199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674893A" wp14:editId="331776D8">
            <wp:extent cx="6120765" cy="8794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5522F" w14:textId="77777777" w:rsidR="00401993" w:rsidRDefault="00401993" w:rsidP="00401993">
      <w:pPr>
        <w:ind w:left="6379" w:right="992"/>
        <w:rPr>
          <w:lang w:val="uk-UA"/>
        </w:rPr>
      </w:pPr>
      <w:r>
        <w:rPr>
          <w:lang w:val="uk-UA"/>
        </w:rPr>
        <w:t xml:space="preserve">Затверджено </w:t>
      </w:r>
    </w:p>
    <w:p w14:paraId="643E7657" w14:textId="77777777" w:rsidR="00401993" w:rsidRDefault="00401993" w:rsidP="00401993">
      <w:pPr>
        <w:ind w:left="6379" w:right="284"/>
        <w:rPr>
          <w:lang w:val="uk-UA"/>
        </w:rPr>
      </w:pPr>
      <w:r>
        <w:rPr>
          <w:lang w:val="uk-UA"/>
        </w:rPr>
        <w:t>Розпорядженням міського голови  від 25.09.2018</w:t>
      </w:r>
      <w:r>
        <w:t xml:space="preserve"> №</w:t>
      </w:r>
      <w:r>
        <w:rPr>
          <w:lang w:val="uk-UA"/>
        </w:rPr>
        <w:t xml:space="preserve"> 116</w:t>
      </w:r>
    </w:p>
    <w:p w14:paraId="4B4EDA52" w14:textId="77777777" w:rsidR="00401993" w:rsidRDefault="00401993" w:rsidP="00401993">
      <w:pPr>
        <w:spacing w:before="60" w:after="60"/>
        <w:jc w:val="center"/>
        <w:rPr>
          <w:b/>
          <w:caps/>
          <w:lang w:val="uk-UA"/>
        </w:rPr>
      </w:pPr>
    </w:p>
    <w:p w14:paraId="2B1A678A" w14:textId="77777777" w:rsidR="00401993" w:rsidRDefault="00401993" w:rsidP="00401993">
      <w:pPr>
        <w:spacing w:before="60" w:after="60"/>
        <w:jc w:val="center"/>
        <w:rPr>
          <w:b/>
          <w:lang w:val="uk-UA"/>
        </w:rPr>
      </w:pPr>
      <w:r>
        <w:rPr>
          <w:b/>
          <w:caps/>
          <w:lang w:val="uk-UA"/>
        </w:rPr>
        <w:t xml:space="preserve">інформаційна картка </w:t>
      </w:r>
    </w:p>
    <w:p w14:paraId="2F02D441" w14:textId="77777777" w:rsidR="00401993" w:rsidRDefault="00401993" w:rsidP="00401993">
      <w:pPr>
        <w:spacing w:before="60" w:after="60"/>
        <w:jc w:val="center"/>
        <w:rPr>
          <w:b/>
          <w:lang w:val="uk-UA"/>
        </w:rPr>
      </w:pPr>
      <w:r>
        <w:rPr>
          <w:b/>
          <w:caps/>
          <w:lang w:val="uk-UA"/>
        </w:rPr>
        <w:t>адміністративної послуги</w:t>
      </w:r>
    </w:p>
    <w:p w14:paraId="1A958128" w14:textId="77777777" w:rsidR="00401993" w:rsidRDefault="00401993" w:rsidP="00401993">
      <w:pPr>
        <w:spacing w:before="60" w:after="60"/>
        <w:jc w:val="center"/>
        <w:rPr>
          <w:b/>
          <w:lang w:val="uk-UA"/>
        </w:rPr>
      </w:pPr>
    </w:p>
    <w:p w14:paraId="74889034" w14:textId="77777777" w:rsidR="00401993" w:rsidRDefault="00401993" w:rsidP="00401993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u w:val="single"/>
          <w:lang w:val="uk-UA"/>
        </w:rPr>
      </w:pPr>
      <w:r>
        <w:rPr>
          <w:b/>
          <w:u w:val="single"/>
          <w:lang w:val="uk-UA"/>
        </w:rPr>
        <w:t xml:space="preserve">Подання повідомлення про зміну даних у повідомленні про початок виконання будівельних робіт щодо об’єктів, що за класом наслідків (відповідальності) належать до об’єктів з незначними наслідками (СС1) </w:t>
      </w:r>
    </w:p>
    <w:p w14:paraId="36110F55" w14:textId="77777777" w:rsidR="00401993" w:rsidRDefault="00401993" w:rsidP="00401993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401993" w14:paraId="0D352705" w14:textId="77777777" w:rsidTr="0040199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EDD8" w14:textId="77777777" w:rsidR="00401993" w:rsidRDefault="004019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  <w:p w14:paraId="7802599F" w14:textId="77777777" w:rsidR="00401993" w:rsidRDefault="00401993">
            <w:pPr>
              <w:jc w:val="center"/>
              <w:rPr>
                <w:b/>
                <w:lang w:val="uk-UA"/>
              </w:rPr>
            </w:pPr>
          </w:p>
        </w:tc>
      </w:tr>
      <w:tr w:rsidR="00401993" w14:paraId="0BEA7743" w14:textId="77777777" w:rsidTr="00401993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A0D7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3086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 xml:space="preserve">Суб’єкт надання </w:t>
            </w:r>
          </w:p>
          <w:p w14:paraId="1053450C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91F5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Первомайської міської ради</w:t>
            </w:r>
          </w:p>
          <w:p w14:paraId="5CC85179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401993" w14:paraId="0F8945F2" w14:textId="77777777" w:rsidTr="0040199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DF2D2" w14:textId="77777777" w:rsidR="00401993" w:rsidRDefault="004019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401993" w14:paraId="177DE1FB" w14:textId="77777777" w:rsidTr="00401993">
        <w:trPr>
          <w:trHeight w:val="1261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1EB8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49A04F76" w14:textId="77777777" w:rsidR="00401993" w:rsidRDefault="00401993">
            <w:pPr>
              <w:rPr>
                <w:b/>
                <w:lang w:val="uk-UA"/>
              </w:rPr>
            </w:pPr>
            <w:r>
              <w:rPr>
                <w:lang w:val="uk-UA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3ACF" w14:textId="2BF9EF60" w:rsidR="00401993" w:rsidRDefault="00401993">
            <w:pPr>
              <w:rPr>
                <w:b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CE53E0" wp14:editId="21ED69A0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FDB8B" id="Прямокутник 3" o:spid="_x0000_s1026" style="position:absolute;margin-left:482.95pt;margin-top:2.6pt;width:8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>
              <w:rPr>
                <w:lang w:val="uk-UA"/>
              </w:rPr>
              <w:t>Центр надання адміністративних послуг в м.Первомайський</w:t>
            </w:r>
          </w:p>
        </w:tc>
      </w:tr>
      <w:tr w:rsidR="00401993" w14:paraId="5C1804B1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184C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0BB4" w14:textId="77777777" w:rsidR="00401993" w:rsidRDefault="00401993">
            <w:pPr>
              <w:rPr>
                <w:b/>
                <w:lang w:val="uk-UA"/>
              </w:rPr>
            </w:pPr>
            <w:r>
              <w:rPr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C80A" w14:textId="77777777" w:rsidR="00401993" w:rsidRDefault="00401993">
            <w:pPr>
              <w:rPr>
                <w:b/>
                <w:lang w:val="uk-UA"/>
              </w:rPr>
            </w:pPr>
            <w:r>
              <w:rPr>
                <w:lang w:val="uk-UA"/>
              </w:rPr>
              <w:t>64102, Харківська область, м.Первомайський, проспект  40 років Перемоги, 1</w:t>
            </w:r>
          </w:p>
        </w:tc>
      </w:tr>
      <w:tr w:rsidR="00401993" w14:paraId="6C50DD7B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8EB12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ED32D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Інформація щодо режиму </w:t>
            </w:r>
          </w:p>
          <w:p w14:paraId="545843AE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роботи центру надання </w:t>
            </w:r>
          </w:p>
          <w:p w14:paraId="59295E59" w14:textId="77777777" w:rsidR="00401993" w:rsidRDefault="00401993">
            <w:pPr>
              <w:rPr>
                <w:b/>
                <w:lang w:val="uk-UA"/>
              </w:rPr>
            </w:pPr>
            <w:r>
              <w:rPr>
                <w:lang w:val="uk-UA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6B01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Понеділок,вівторок,середа , п’ятниця :</w:t>
            </w:r>
          </w:p>
          <w:p w14:paraId="07B6C3B5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08.00 -17.00 год.</w:t>
            </w:r>
          </w:p>
          <w:p w14:paraId="097EAF07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Четвер:  08.00 - 20.00 год.</w:t>
            </w:r>
          </w:p>
          <w:p w14:paraId="5C0D62D4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Субота  08.00-15.00 год.</w:t>
            </w:r>
          </w:p>
          <w:p w14:paraId="08953D34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 xml:space="preserve">без перерви на обід, </w:t>
            </w:r>
          </w:p>
          <w:p w14:paraId="6059B3BA" w14:textId="77777777" w:rsidR="00401993" w:rsidRDefault="00401993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вихідний - неділя </w:t>
            </w:r>
          </w:p>
        </w:tc>
      </w:tr>
      <w:tr w:rsidR="00401993" w14:paraId="76096B3B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9BA3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A20B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</w:t>
            </w:r>
          </w:p>
          <w:p w14:paraId="0C4D5425" w14:textId="77777777" w:rsidR="00401993" w:rsidRDefault="00401993">
            <w:pPr>
              <w:rPr>
                <w:b/>
                <w:lang w:val="uk-UA"/>
              </w:rPr>
            </w:pPr>
            <w:r>
              <w:rPr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C23F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 xml:space="preserve">т/факс(05748) 3 41 03 </w:t>
            </w:r>
          </w:p>
          <w:p w14:paraId="11A5A436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e-mail: tsnap.pervom@ukr.net</w:t>
            </w:r>
          </w:p>
          <w:p w14:paraId="1A995D5F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skype:tsnap.pervomayskiy</w:t>
            </w:r>
          </w:p>
          <w:p w14:paraId="089FD05E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http://www.pervom-rada.gov.ua/</w:t>
            </w:r>
          </w:p>
        </w:tc>
      </w:tr>
      <w:tr w:rsidR="00401993" w14:paraId="235A3FE2" w14:textId="77777777" w:rsidTr="0040199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A267" w14:textId="77777777" w:rsidR="00401993" w:rsidRDefault="004019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1993" w14:paraId="5E5C0489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17B3F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F7ED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295A" w14:textId="77777777" w:rsidR="00401993" w:rsidRDefault="00401993">
            <w:pPr>
              <w:spacing w:before="60" w:after="60"/>
              <w:rPr>
                <w:lang w:val="uk-UA"/>
              </w:rPr>
            </w:pPr>
            <w:r>
              <w:t>Закон України “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2"/>
                <w:bCs/>
                <w:color w:val="000000"/>
              </w:rPr>
              <w:t>Про регулювання містобудівної діяльності</w:t>
            </w:r>
            <w:r>
              <w:t xml:space="preserve"> ”, ст. </w:t>
            </w:r>
            <w:r>
              <w:rPr>
                <w:lang w:val="uk-UA"/>
              </w:rPr>
              <w:t>39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; </w:t>
            </w:r>
          </w:p>
        </w:tc>
      </w:tr>
      <w:tr w:rsidR="00401993" w14:paraId="520B87DA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E75F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D4B1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A7872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rStyle w:val="22"/>
                <w:bCs/>
                <w:color w:val="000000"/>
                <w:lang w:val="uk-UA"/>
              </w:rPr>
              <w:t>Постанова Кабінету Міністрів України від 13.04.2011 № 466 «Деякі питання виконання підготовчих і будівельних робіт»</w:t>
            </w:r>
          </w:p>
        </w:tc>
      </w:tr>
      <w:tr w:rsidR="00401993" w14:paraId="14CF9CB8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9941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F0B08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297F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1993" w14:paraId="68ECBAA1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FF6E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30ED3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BC34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1993" w14:paraId="6585F9A3" w14:textId="77777777" w:rsidTr="0040199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A4FA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401993" w14:paraId="31F3EF57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D4DA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0ABF3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73AC" w14:textId="77777777" w:rsidR="00401993" w:rsidRDefault="00401993">
            <w:pPr>
              <w:shd w:val="clear" w:color="auto" w:fill="FFFFFF"/>
              <w:ind w:left="1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 xml:space="preserve">У разі коли змінено осіб, відповідальних за проведення авторського та технічного нагляду під </w:t>
            </w:r>
            <w:r>
              <w:rPr>
                <w:color w:val="000000" w:themeColor="text1"/>
                <w:lang w:val="uk-UA" w:eastAsia="uk-UA"/>
              </w:rPr>
              <w:lastRenderedPageBreak/>
              <w:t>час виконання будівельних робіт, а також у разі коригування проектної документації на виконання будівельних робіт в установленому законодавством порядку під час виконання будівельних робіт</w:t>
            </w:r>
          </w:p>
          <w:p w14:paraId="632F8AFD" w14:textId="77777777" w:rsidR="00401993" w:rsidRDefault="00401993">
            <w:pPr>
              <w:shd w:val="clear" w:color="auto" w:fill="FFFFFF"/>
              <w:ind w:left="1"/>
              <w:rPr>
                <w:b/>
                <w:lang w:val="uk-UA"/>
              </w:rPr>
            </w:pPr>
            <w:r>
              <w:rPr>
                <w:color w:val="000000" w:themeColor="text1"/>
                <w:lang w:val="uk-UA" w:eastAsia="uk-UA"/>
              </w:rPr>
              <w:t>Виявлення замовником технічної помилки (описки, друкарської, граматичної, арифметичної помилки) у поданому повідомленні про початок виконання будівельних робіт або отримання відомостей про виявлення недостовірних даних</w:t>
            </w:r>
          </w:p>
        </w:tc>
      </w:tr>
      <w:tr w:rsidR="00401993" w14:paraId="42CB658A" w14:textId="77777777" w:rsidTr="00401993">
        <w:trPr>
          <w:trHeight w:val="24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B7DD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7A2A0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D261" w14:textId="77777777" w:rsidR="00401993" w:rsidRDefault="00401993">
            <w:pPr>
              <w:shd w:val="clear" w:color="auto" w:fill="FFFFFF"/>
              <w:ind w:left="1"/>
              <w:rPr>
                <w:lang w:val="uk-UA" w:eastAsia="uk-UA"/>
              </w:rPr>
            </w:pPr>
            <w:r>
              <w:rPr>
                <w:lang w:val="uk-UA" w:eastAsia="uk-UA"/>
              </w:rPr>
              <w:t>Повідомлення про зміну даних у повідомленні про початок виконання будівельних робіт, у якому враховані зміни згідно пункту 14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07.04.2017 № 404 «Про внесення змін до постанови Кабінету Міністрів України від 13 квітня 2011 р. № 466) за формою встановленого зразка</w:t>
            </w:r>
          </w:p>
          <w:p w14:paraId="7251AF9F" w14:textId="77777777" w:rsidR="00401993" w:rsidRDefault="00401993">
            <w:pPr>
              <w:pStyle w:val="a5"/>
              <w:ind w:left="1"/>
              <w:jc w:val="both"/>
              <w:rPr>
                <w:b/>
                <w:lang w:val="uk-UA"/>
              </w:rPr>
            </w:pPr>
            <w:r>
              <w:rPr>
                <w:lang w:val="uk-UA" w:eastAsia="uk-UA"/>
              </w:rPr>
              <w:t>Заява згідно статті 39 1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07.06.2017 № 404 «Про внесення змін до постанови Кабінету Міністрів України від 13 квітня 2011 р. № 466)</w:t>
            </w:r>
            <w:r>
              <w:rPr>
                <w:rStyle w:val="24"/>
                <w:lang w:val="uk-UA"/>
              </w:rPr>
              <w:t xml:space="preserve"> (додаток 2);</w:t>
            </w:r>
          </w:p>
        </w:tc>
      </w:tr>
      <w:tr w:rsidR="00401993" w14:paraId="0340C358" w14:textId="77777777" w:rsidTr="00401993">
        <w:trPr>
          <w:trHeight w:val="19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45DD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E3E2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4292" w14:textId="77777777" w:rsidR="00401993" w:rsidRDefault="00401993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Особисто або через уповноважену особу,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/>
                <w:bCs/>
                <w:color w:val="000000"/>
              </w:rPr>
              <w:t xml:space="preserve">  </w:t>
            </w:r>
            <w:r>
              <w:rPr>
                <w:rStyle w:val="212pt4"/>
                <w:bCs/>
                <w:color w:val="000000"/>
              </w:rPr>
              <w:t>рекомендованим листом з описом вкладення</w:t>
            </w:r>
            <w:r>
              <w:rPr>
                <w:lang w:val="uk-UA"/>
              </w:rPr>
              <w:t xml:space="preserve">  або за допомогою інших засобів зв’язку через Центр надання адміністративних послуг за графіком роботи Центру чи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Cs/>
                <w:color w:val="000000"/>
              </w:rPr>
              <w:t>через електронну систему здійснення декларативних та дозвільних процедур у будівництві</w:t>
            </w:r>
          </w:p>
        </w:tc>
      </w:tr>
      <w:tr w:rsidR="00401993" w14:paraId="784357E6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B473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8370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1A22" w14:textId="77777777" w:rsidR="00401993" w:rsidRDefault="004019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401993" w14:paraId="14298E6E" w14:textId="77777777" w:rsidTr="0040199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12AF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401993" w14:paraId="793B366F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D70C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BACF8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7761E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1993" w14:paraId="1CDE602D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42D9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68DC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744B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1993" w14:paraId="6A48D54F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6CA6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EF06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A767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1993" w14:paraId="67EED32F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2F10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639DA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2D27" w14:textId="77777777" w:rsidR="00401993" w:rsidRDefault="00401993">
            <w:pPr>
              <w:rPr>
                <w:rFonts w:ascii="Roboto" w:hAnsi="Roboto"/>
                <w:color w:val="3B3B3B"/>
                <w:lang w:val="uk-UA"/>
              </w:rPr>
            </w:pPr>
            <w:r>
              <w:rPr>
                <w:rStyle w:val="212pt4"/>
                <w:bCs/>
                <w:color w:val="000000"/>
                <w:lang w:val="uk-UA"/>
              </w:rPr>
              <w:t>10</w:t>
            </w:r>
            <w:r>
              <w:rPr>
                <w:rStyle w:val="212pt4"/>
                <w:bCs/>
                <w:color w:val="000000"/>
              </w:rPr>
              <w:t xml:space="preserve"> календарних днів з дня надходження повідомлення</w:t>
            </w:r>
          </w:p>
        </w:tc>
      </w:tr>
      <w:tr w:rsidR="00401993" w14:paraId="572CA0B3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9DBF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8E5D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67CB" w14:textId="77777777" w:rsidR="00401993" w:rsidRDefault="00401993">
            <w:pPr>
              <w:pStyle w:val="a4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212pt4"/>
                <w:bCs/>
                <w:color w:val="000000"/>
              </w:rPr>
              <w:t>Відсутні</w:t>
            </w:r>
          </w:p>
        </w:tc>
      </w:tr>
      <w:tr w:rsidR="00401993" w14:paraId="376A78EF" w14:textId="77777777" w:rsidTr="00401993">
        <w:trPr>
          <w:trHeight w:val="2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DD794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3FD4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738B" w14:textId="77777777" w:rsidR="00401993" w:rsidRDefault="00401993">
            <w:pPr>
              <w:shd w:val="clear" w:color="auto" w:fill="FFFFFF"/>
              <w:spacing w:before="100" w:beforeAutospacing="1" w:after="100" w:afterAutospacing="1"/>
              <w:ind w:left="1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uk-UA"/>
              </w:rPr>
              <w:t>Внесення даних до єдиного реєстру отриманих повідомлень про початок виконання підготовчих і будівельних робіт, зареєстрованих декларацій про початок виконання підготовчих і будівельних робіт, виданих дозволів на виконання будівельних робіт, зареєстрованих декларацій про готовність об’єкта до експлуатації та виданих сертифікатів, відмов у реєстрації таких декларацій та у видачі таких дозволів і сертифікатів</w:t>
            </w:r>
          </w:p>
        </w:tc>
      </w:tr>
      <w:tr w:rsidR="00401993" w14:paraId="575C159F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E2FB6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0626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C003" w14:textId="77777777" w:rsidR="00401993" w:rsidRDefault="00401993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Через Центр надання адміністративних послуг за графіком роботи Центру,  </w:t>
            </w:r>
            <w:r>
              <w:rPr>
                <w:lang w:val="uk-UA" w:eastAsia="uk-UA"/>
              </w:rPr>
              <w:t>Інформація розміщується на офіційному сайті Держархбудінспекції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401993" w14:paraId="649C9D03" w14:textId="77777777" w:rsidTr="0040199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64936" w14:textId="77777777" w:rsidR="00401993" w:rsidRDefault="00401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344EE" w14:textId="77777777" w:rsidR="00401993" w:rsidRDefault="00401993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2DAA" w14:textId="77777777" w:rsidR="00401993" w:rsidRDefault="00401993">
            <w:pPr>
              <w:jc w:val="center"/>
              <w:rPr>
                <w:rFonts w:ascii="Roboto" w:hAnsi="Roboto"/>
                <w:color w:val="000000"/>
                <w:lang w:val="uk-UA"/>
              </w:rPr>
            </w:pPr>
            <w:r>
              <w:rPr>
                <w:rFonts w:ascii="Roboto" w:hAnsi="Roboto"/>
                <w:color w:val="000000"/>
                <w:lang w:val="uk-UA"/>
              </w:rPr>
              <w:t>-</w:t>
            </w:r>
          </w:p>
        </w:tc>
      </w:tr>
    </w:tbl>
    <w:p w14:paraId="67405627" w14:textId="77777777" w:rsidR="00401993" w:rsidRDefault="00401993" w:rsidP="00401993">
      <w:pPr>
        <w:rPr>
          <w:b/>
          <w:lang w:val="uk-UA"/>
        </w:rPr>
      </w:pPr>
    </w:p>
    <w:p w14:paraId="2A35FCBF" w14:textId="77777777" w:rsidR="00401993" w:rsidRDefault="00401993" w:rsidP="00401993">
      <w:pPr>
        <w:rPr>
          <w:b/>
          <w:lang w:val="uk-UA"/>
        </w:rPr>
      </w:pPr>
      <w:r>
        <w:rPr>
          <w:b/>
          <w:lang w:val="uk-UA"/>
        </w:rPr>
        <w:t xml:space="preserve">Завідувач сектору державного  </w:t>
      </w:r>
    </w:p>
    <w:p w14:paraId="742DF869" w14:textId="77777777" w:rsidR="00401993" w:rsidRDefault="00401993" w:rsidP="00401993">
      <w:pPr>
        <w:tabs>
          <w:tab w:val="left" w:pos="7088"/>
        </w:tabs>
        <w:rPr>
          <w:b/>
          <w:lang w:val="uk-UA"/>
        </w:rPr>
      </w:pPr>
      <w:r>
        <w:rPr>
          <w:b/>
          <w:lang w:val="uk-UA"/>
        </w:rPr>
        <w:t>архітектурно-будівельного контролю                                                              Р.О. Коваленко</w:t>
      </w:r>
    </w:p>
    <w:p w14:paraId="75EA0FB6" w14:textId="77777777" w:rsidR="001F0194" w:rsidRDefault="001F0194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98"/>
    <w:rsid w:val="001F0194"/>
    <w:rsid w:val="00401993"/>
    <w:rsid w:val="006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856B-A434-4330-9FB0-84531C0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9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1993"/>
    <w:pPr>
      <w:ind w:left="720"/>
      <w:contextualSpacing/>
    </w:pPr>
    <w:rPr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401993"/>
    <w:pPr>
      <w:suppressLineNumbers/>
      <w:suppressAutoHyphens/>
    </w:pPr>
    <w:rPr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401993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4019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(2) + Не полужирный4"/>
    <w:basedOn w:val="a0"/>
    <w:uiPriority w:val="99"/>
    <w:rsid w:val="00401993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0199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19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3436</Words>
  <Characters>1960</Characters>
  <Application>Microsoft Office Word</Application>
  <DocSecurity>0</DocSecurity>
  <Lines>16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2</cp:revision>
  <dcterms:created xsi:type="dcterms:W3CDTF">2019-03-27T14:03:00Z</dcterms:created>
  <dcterms:modified xsi:type="dcterms:W3CDTF">2019-03-27T14:03:00Z</dcterms:modified>
</cp:coreProperties>
</file>