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CBE4" w14:textId="77777777" w:rsidR="000D7D30" w:rsidRPr="00BC4636" w:rsidRDefault="000D7D30" w:rsidP="000D7D30">
      <w:pPr>
        <w:ind w:left="5103"/>
        <w:jc w:val="right"/>
        <w:rPr>
          <w:lang w:val="uk-UA"/>
        </w:rPr>
      </w:pPr>
      <w:r w:rsidRPr="00BC4636">
        <w:rPr>
          <w:lang w:val="uk-UA"/>
        </w:rPr>
        <w:t xml:space="preserve">Затверджено: </w:t>
      </w:r>
    </w:p>
    <w:p w14:paraId="28BBCE89" w14:textId="77777777" w:rsidR="000D7D30" w:rsidRPr="00BC4636" w:rsidRDefault="000D7D30" w:rsidP="000D7D30">
      <w:pPr>
        <w:ind w:left="5103"/>
        <w:jc w:val="right"/>
        <w:rPr>
          <w:lang w:val="uk-UA"/>
        </w:rPr>
      </w:pPr>
      <w:r w:rsidRPr="00BC4636">
        <w:rPr>
          <w:lang w:val="uk-UA"/>
        </w:rPr>
        <w:t>Наказ Головного управління</w:t>
      </w:r>
    </w:p>
    <w:p w14:paraId="47EF23AD" w14:textId="77777777" w:rsidR="000D7D30" w:rsidRPr="00BC4636" w:rsidRDefault="000D7D30" w:rsidP="000D7D30">
      <w:pPr>
        <w:ind w:left="5103"/>
        <w:jc w:val="right"/>
        <w:rPr>
          <w:lang w:val="uk-UA"/>
        </w:rPr>
      </w:pPr>
      <w:r w:rsidRPr="00BC4636">
        <w:rPr>
          <w:lang w:val="uk-UA"/>
        </w:rPr>
        <w:t xml:space="preserve">Держпродспоживслужби </w:t>
      </w:r>
    </w:p>
    <w:p w14:paraId="3C388FBF" w14:textId="77777777" w:rsidR="000D7D30" w:rsidRPr="00BC4636" w:rsidRDefault="000D7D30" w:rsidP="000D7D30">
      <w:pPr>
        <w:ind w:left="5103"/>
        <w:jc w:val="right"/>
        <w:rPr>
          <w:lang w:val="uk-UA"/>
        </w:rPr>
      </w:pPr>
      <w:r w:rsidRPr="00BC4636">
        <w:rPr>
          <w:lang w:val="uk-UA"/>
        </w:rPr>
        <w:t>в Харківській області</w:t>
      </w:r>
    </w:p>
    <w:p w14:paraId="60EF5B71" w14:textId="77777777" w:rsidR="000D7D30" w:rsidRPr="00880759" w:rsidRDefault="000D7D30" w:rsidP="000D7D30">
      <w:pPr>
        <w:ind w:left="5103"/>
        <w:jc w:val="center"/>
        <w:rPr>
          <w:sz w:val="28"/>
          <w:szCs w:val="28"/>
          <w:vertAlign w:val="superscript"/>
          <w:lang w:val="uk-UA"/>
        </w:rPr>
      </w:pPr>
      <w:r w:rsidRPr="00BC4636">
        <w:rPr>
          <w:lang w:val="uk-UA"/>
        </w:rPr>
        <w:t xml:space="preserve">                  </w:t>
      </w:r>
      <w:r>
        <w:rPr>
          <w:lang w:val="uk-UA"/>
        </w:rPr>
        <w:t xml:space="preserve">                  </w:t>
      </w:r>
      <w:r w:rsidRPr="00BC4636">
        <w:rPr>
          <w:u w:val="single"/>
          <w:lang w:val="uk-UA"/>
        </w:rPr>
        <w:t xml:space="preserve">  від 24.04. 2019  № 865 </w:t>
      </w:r>
      <w:r>
        <w:rPr>
          <w:sz w:val="28"/>
          <w:szCs w:val="28"/>
          <w:u w:val="single"/>
          <w:lang w:val="uk-UA"/>
        </w:rPr>
        <w:t xml:space="preserve">      </w:t>
      </w:r>
    </w:p>
    <w:p w14:paraId="5993DBB6" w14:textId="77777777" w:rsidR="000D7D30" w:rsidRPr="00A50CB1" w:rsidRDefault="000D7D30" w:rsidP="000D7D30">
      <w:pPr>
        <w:spacing w:before="60" w:after="60"/>
        <w:jc w:val="center"/>
        <w:rPr>
          <w:lang w:val="uk-UA"/>
        </w:rPr>
      </w:pPr>
    </w:p>
    <w:p w14:paraId="1860B0E8" w14:textId="77777777" w:rsidR="000D7D30" w:rsidRDefault="000D7D30" w:rsidP="000D7D30">
      <w:pPr>
        <w:spacing w:before="60" w:after="60"/>
        <w:jc w:val="center"/>
      </w:pPr>
      <w:r>
        <w:rPr>
          <w:b/>
          <w:bCs/>
          <w:caps/>
          <w:lang w:val="uk-UA"/>
        </w:rPr>
        <w:t xml:space="preserve">типова </w:t>
      </w:r>
      <w:r>
        <w:rPr>
          <w:b/>
          <w:bCs/>
          <w:caps/>
        </w:rPr>
        <w:t xml:space="preserve">ІНФОРМАЦІЙНА  карткА </w:t>
      </w:r>
    </w:p>
    <w:p w14:paraId="506F7B50" w14:textId="77777777" w:rsidR="000D7D30" w:rsidRDefault="000D7D30" w:rsidP="000D7D30">
      <w:pPr>
        <w:spacing w:before="60" w:after="60"/>
        <w:jc w:val="center"/>
      </w:pPr>
      <w:r>
        <w:rPr>
          <w:b/>
          <w:bCs/>
          <w:caps/>
        </w:rPr>
        <w:t>адміністративної послуги</w:t>
      </w:r>
    </w:p>
    <w:p w14:paraId="5FDA8D65" w14:textId="77777777" w:rsidR="000D7D30" w:rsidRDefault="000D7D30" w:rsidP="000D7D30">
      <w:pPr>
        <w:spacing w:before="60" w:after="60"/>
        <w:jc w:val="center"/>
        <w:rPr>
          <w:u w:val="single"/>
        </w:rPr>
      </w:pPr>
      <w:r>
        <w:rPr>
          <w:u w:val="single"/>
        </w:rPr>
        <w:t xml:space="preserve"> 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14:paraId="5E6F33A8" w14:textId="77777777" w:rsidR="000D7D30" w:rsidRDefault="000D7D30" w:rsidP="000D7D30">
      <w:pPr>
        <w:spacing w:before="60" w:after="60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>(</w:t>
      </w:r>
      <w:r>
        <w:rPr>
          <w:sz w:val="18"/>
          <w:szCs w:val="18"/>
        </w:rPr>
        <w:t>назва адміністративної послуги)</w:t>
      </w:r>
    </w:p>
    <w:p w14:paraId="6B1D974F" w14:textId="77777777" w:rsidR="000D7D30" w:rsidRPr="00BC4636" w:rsidRDefault="000D7D30" w:rsidP="000D7D30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Головне управління Держпродспоживслужби в Харківській області</w:t>
      </w:r>
    </w:p>
    <w:p w14:paraId="6942A563" w14:textId="77777777" w:rsidR="000D7D30" w:rsidRPr="00880759" w:rsidRDefault="000D7D30" w:rsidP="000D7D30">
      <w:pPr>
        <w:jc w:val="center"/>
        <w:rPr>
          <w:vertAlign w:val="superscript"/>
          <w:lang w:val="uk-UA"/>
        </w:rPr>
      </w:pPr>
      <w:r w:rsidRPr="00880759">
        <w:rPr>
          <w:vertAlign w:val="superscript"/>
          <w:lang w:val="uk-UA"/>
        </w:rPr>
        <w:t xml:space="preserve"> (найменування суб’єкта надання адміністративних послуг)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60"/>
        <w:gridCol w:w="4860"/>
      </w:tblGrid>
      <w:tr w:rsidR="000D7D30" w:rsidRPr="00C321BF" w14:paraId="06F3B282" w14:textId="77777777" w:rsidTr="00990B6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230" w14:textId="77777777" w:rsidR="000D7D30" w:rsidRPr="00C321BF" w:rsidRDefault="000D7D30" w:rsidP="00990B6A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r>
              <w:t>Інформація про центр надання адміністративних послуг</w:t>
            </w:r>
          </w:p>
        </w:tc>
      </w:tr>
      <w:tr w:rsidR="000D7D30" w:rsidRPr="00C321BF" w14:paraId="0C982012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B40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EAA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Місцезнаходження центру надання адміністративних послуг, в якому здійснюється обслуговування суб’єкта звернення</w:t>
            </w:r>
            <w:r w:rsidRPr="00C321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67D" w14:textId="77777777" w:rsidR="000D7D30" w:rsidRPr="006771AC" w:rsidRDefault="000D7D30" w:rsidP="00990B6A">
            <w:pPr>
              <w:rPr>
                <w:lang w:val="uk-UA"/>
              </w:rPr>
            </w:pPr>
            <w:r w:rsidRPr="006771AC">
              <w:t xml:space="preserve">Центр надання адміністративних послуг в </w:t>
            </w:r>
            <w:r>
              <w:rPr>
                <w:lang w:val="uk-UA"/>
              </w:rPr>
              <w:t xml:space="preserve"> </w:t>
            </w:r>
            <w:r w:rsidRPr="006771AC">
              <w:t>м. Первомайський</w:t>
            </w:r>
            <w:r w:rsidRPr="006771AC">
              <w:rPr>
                <w:lang w:val="uk-UA"/>
              </w:rPr>
              <w:t xml:space="preserve"> </w:t>
            </w:r>
          </w:p>
          <w:p w14:paraId="5A5BBE15" w14:textId="77777777" w:rsidR="000D7D30" w:rsidRPr="006771AC" w:rsidRDefault="000D7D30" w:rsidP="00990B6A">
            <w:pPr>
              <w:rPr>
                <w:lang w:val="uk-UA"/>
              </w:rPr>
            </w:pPr>
            <w:r w:rsidRPr="006771AC">
              <w:t xml:space="preserve">64102, Харківська обл., м.Первомайський, </w:t>
            </w:r>
            <w:r w:rsidRPr="006771AC">
              <w:rPr>
                <w:lang w:val="uk-UA"/>
              </w:rPr>
              <w:t xml:space="preserve"> </w:t>
            </w:r>
            <w:r w:rsidRPr="006771AC">
              <w:t>пр.40 років Перемоги, 1, каб. № 8</w:t>
            </w:r>
          </w:p>
        </w:tc>
      </w:tr>
      <w:tr w:rsidR="000D7D30" w:rsidRPr="00C321BF" w14:paraId="103B87E0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05B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747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Інформація щодо режиму роботи  суб’єкта надання адміністративної послуги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4EEE" w14:textId="77777777" w:rsidR="000D7D30" w:rsidRPr="006771AC" w:rsidRDefault="000D7D30" w:rsidP="00990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ПН, ВТ, СР, ПТ      8:00–</w:t>
            </w:r>
            <w:r w:rsidRPr="006771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71A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EAEB5A8" w14:textId="77777777" w:rsidR="000D7D30" w:rsidRPr="006771AC" w:rsidRDefault="000D7D30" w:rsidP="00990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                            8:00–20:00</w:t>
            </w:r>
          </w:p>
          <w:p w14:paraId="3F7BECE3" w14:textId="77777777" w:rsidR="000D7D30" w:rsidRPr="006771AC" w:rsidRDefault="000D7D30" w:rsidP="00990B6A">
            <w:pPr>
              <w:rPr>
                <w:lang w:val="uk-UA"/>
              </w:rPr>
            </w:pPr>
            <w:r>
              <w:rPr>
                <w:lang w:val="uk-UA"/>
              </w:rPr>
              <w:t xml:space="preserve">СБ                           </w:t>
            </w:r>
            <w:r w:rsidRPr="006771AC">
              <w:rPr>
                <w:lang w:val="uk-UA"/>
              </w:rPr>
              <w:t xml:space="preserve"> </w:t>
            </w:r>
            <w:r w:rsidRPr="006771AC">
              <w:t>8</w:t>
            </w:r>
            <w:r w:rsidRPr="006771AC">
              <w:rPr>
                <w:lang w:val="uk-UA"/>
              </w:rPr>
              <w:t>:</w:t>
            </w:r>
            <w:r w:rsidRPr="006771AC">
              <w:t>00</w:t>
            </w:r>
            <w:r>
              <w:rPr>
                <w:lang w:val="uk-UA"/>
              </w:rPr>
              <w:t>–</w:t>
            </w:r>
            <w:r w:rsidRPr="006771AC">
              <w:t>15</w:t>
            </w:r>
            <w:r w:rsidRPr="006771AC">
              <w:rPr>
                <w:lang w:val="uk-UA"/>
              </w:rPr>
              <w:t>:</w:t>
            </w:r>
            <w:r w:rsidRPr="006771AC">
              <w:t>00</w:t>
            </w:r>
          </w:p>
        </w:tc>
      </w:tr>
      <w:tr w:rsidR="000D7D30" w:rsidRPr="00C321BF" w14:paraId="1761BCB9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D2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90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Телефон/факс</w:t>
            </w:r>
            <w:r w:rsidRPr="00C321BF">
              <w:rPr>
                <w:lang w:val="uk-UA"/>
              </w:rPr>
              <w:t xml:space="preserve"> </w:t>
            </w:r>
            <w:r>
              <w:t>(довідки), адреса електронної пошти та веб-сайта суб’єкта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D3E" w14:textId="77777777" w:rsidR="000D7D30" w:rsidRPr="006771AC" w:rsidRDefault="000D7D30" w:rsidP="00990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1AC">
              <w:rPr>
                <w:rFonts w:ascii="Times New Roman" w:hAnsi="Times New Roman"/>
                <w:sz w:val="24"/>
                <w:szCs w:val="24"/>
              </w:rPr>
              <w:t>тел/ факс.3-41-03,</w:t>
            </w:r>
          </w:p>
          <w:p w14:paraId="3E43B59B" w14:textId="77777777" w:rsidR="000D7D30" w:rsidRPr="006771AC" w:rsidRDefault="000D7D30" w:rsidP="00990B6A">
            <w:r w:rsidRPr="006771AC">
              <w:t xml:space="preserve">Адреса веб-сайту: </w:t>
            </w:r>
            <w:hyperlink r:id="rId4" w:history="1">
              <w:r w:rsidRPr="006771AC">
                <w:rPr>
                  <w:rStyle w:val="a3"/>
                </w:rPr>
                <w:t>http://www.pervom-rada.gov.ua</w:t>
              </w:r>
            </w:hyperlink>
          </w:p>
          <w:p w14:paraId="469ACC3B" w14:textId="77777777" w:rsidR="000D7D30" w:rsidRPr="006771AC" w:rsidRDefault="000D7D30" w:rsidP="00990B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1A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5" w:history="1">
              <w:r w:rsidRPr="006771AC">
                <w:rPr>
                  <w:rStyle w:val="a3"/>
                  <w:rFonts w:ascii="Times New Roman" w:hAnsi="Times New Roman"/>
                  <w:sz w:val="24"/>
                  <w:szCs w:val="24"/>
                </w:rPr>
                <w:t>tsnap.pervom@ukr.net</w:t>
              </w:r>
            </w:hyperlink>
          </w:p>
          <w:p w14:paraId="3B99D3DE" w14:textId="77777777" w:rsidR="000D7D30" w:rsidRPr="006771AC" w:rsidRDefault="000D7D30" w:rsidP="00990B6A">
            <w:pPr>
              <w:rPr>
                <w:lang w:val="uk-UA"/>
              </w:rPr>
            </w:pPr>
            <w:r w:rsidRPr="006771AC">
              <w:rPr>
                <w:color w:val="202020"/>
              </w:rPr>
              <w:t>sk</w:t>
            </w:r>
            <w:r w:rsidRPr="006771AC">
              <w:rPr>
                <w:color w:val="202020"/>
                <w:lang w:val="en-US"/>
              </w:rPr>
              <w:t>y</w:t>
            </w:r>
            <w:r w:rsidRPr="006771AC">
              <w:rPr>
                <w:color w:val="202020"/>
              </w:rPr>
              <w:t>pe: tsnap.pervomayskiy</w:t>
            </w:r>
          </w:p>
        </w:tc>
      </w:tr>
      <w:tr w:rsidR="000D7D30" w:rsidRPr="00C321BF" w14:paraId="437A7FD0" w14:textId="77777777" w:rsidTr="00990B6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D37" w14:textId="77777777" w:rsidR="000D7D30" w:rsidRPr="00C321BF" w:rsidRDefault="000D7D30" w:rsidP="00990B6A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r>
              <w:t>Інформацій про суб’єкта надання адміністративної послуги</w:t>
            </w:r>
          </w:p>
        </w:tc>
      </w:tr>
      <w:tr w:rsidR="000D7D30" w:rsidRPr="00C321BF" w14:paraId="4A2969B1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751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694" w14:textId="77777777" w:rsidR="000D7D30" w:rsidRPr="00C321BF" w:rsidRDefault="000D7D30" w:rsidP="00990B6A">
            <w:pPr>
              <w:spacing w:before="60" w:after="60"/>
              <w:ind w:right="1597"/>
              <w:rPr>
                <w:rFonts w:eastAsia="Calibri"/>
                <w:lang w:val="uk-UA"/>
              </w:rPr>
            </w:pPr>
            <w:r>
              <w:t>Місцезнаходження суб’єкта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1AD" w14:textId="77777777" w:rsidR="000D7D30" w:rsidRDefault="000D7D30" w:rsidP="00990B6A">
            <w:pPr>
              <w:rPr>
                <w:lang w:val="uk-UA"/>
              </w:rPr>
            </w:pPr>
            <w:r>
              <w:rPr>
                <w:lang w:val="uk-UA"/>
              </w:rPr>
              <w:t xml:space="preserve">61166 </w:t>
            </w:r>
          </w:p>
          <w:p w14:paraId="5A4A0F61" w14:textId="77777777" w:rsidR="000D7D30" w:rsidRDefault="000D7D30" w:rsidP="00990B6A">
            <w:pPr>
              <w:rPr>
                <w:lang w:val="uk-UA"/>
              </w:rPr>
            </w:pPr>
            <w:r>
              <w:rPr>
                <w:lang w:val="uk-UA"/>
              </w:rPr>
              <w:t>м. Харків</w:t>
            </w:r>
          </w:p>
          <w:p w14:paraId="663CEBA8" w14:textId="77777777" w:rsidR="000D7D30" w:rsidRPr="00D12D0E" w:rsidRDefault="000D7D30" w:rsidP="00990B6A">
            <w:pPr>
              <w:rPr>
                <w:lang w:val="uk-UA"/>
              </w:rPr>
            </w:pPr>
            <w:r>
              <w:rPr>
                <w:lang w:val="uk-UA"/>
              </w:rPr>
              <w:t>пр.-т Науки,40, 6 поверх</w:t>
            </w:r>
          </w:p>
        </w:tc>
      </w:tr>
      <w:tr w:rsidR="000D7D30" w:rsidRPr="00C321BF" w14:paraId="35733C8E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717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462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Інформація щодо режиму роботи суб’єкта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B4C" w14:textId="77777777" w:rsidR="000D7D30" w:rsidRPr="00D12D0E" w:rsidRDefault="000D7D30" w:rsidP="00990B6A">
            <w:pPr>
              <w:rPr>
                <w:vertAlign w:val="superscript"/>
                <w:lang w:val="uk-UA"/>
              </w:rPr>
            </w:pPr>
            <w:r w:rsidRPr="00D12D0E">
              <w:rPr>
                <w:lang w:val="uk-UA"/>
              </w:rPr>
              <w:t>Понеділок  -  Четвер         8:30–17:15</w:t>
            </w:r>
          </w:p>
          <w:p w14:paraId="39881AA7" w14:textId="77777777" w:rsidR="000D7D30" w:rsidRPr="00D12D0E" w:rsidRDefault="000D7D30" w:rsidP="00990B6A">
            <w:pPr>
              <w:rPr>
                <w:lang w:val="uk-UA"/>
              </w:rPr>
            </w:pPr>
            <w:r w:rsidRPr="00D12D0E">
              <w:rPr>
                <w:lang w:val="uk-UA"/>
              </w:rPr>
              <w:t>П’ятниця                            8:30–16:00</w:t>
            </w:r>
          </w:p>
        </w:tc>
      </w:tr>
      <w:tr w:rsidR="000D7D30" w:rsidRPr="00986671" w14:paraId="7CEB2599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CCB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CFB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Телефон/факс</w:t>
            </w:r>
            <w:r w:rsidRPr="00C321BF">
              <w:rPr>
                <w:lang w:val="uk-UA"/>
              </w:rPr>
              <w:t xml:space="preserve"> </w:t>
            </w:r>
            <w:r>
              <w:t>(довідки), адреса електронної пошти та веб-сайта суб’єкта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CBA" w14:textId="77777777" w:rsidR="000D7D30" w:rsidRPr="00F11123" w:rsidRDefault="000D7D30" w:rsidP="00990B6A">
            <w:pPr>
              <w:jc w:val="center"/>
              <w:rPr>
                <w:lang w:val="en-US"/>
              </w:rPr>
            </w:pPr>
            <w:r w:rsidRPr="00F1112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Тел./</w:t>
            </w:r>
            <w:r w:rsidRPr="00F11123">
              <w:t>факс</w:t>
            </w:r>
            <w:r w:rsidRPr="00F11123">
              <w:rPr>
                <w:lang w:val="en-US"/>
              </w:rPr>
              <w:t>: (057) 725-19-00,</w:t>
            </w:r>
          </w:p>
          <w:p w14:paraId="54D679B7" w14:textId="77777777" w:rsidR="000D7D30" w:rsidRPr="00F11123" w:rsidRDefault="000D7D30" w:rsidP="00990B6A">
            <w:pPr>
              <w:jc w:val="center"/>
              <w:rPr>
                <w:lang w:val="en-US"/>
              </w:rPr>
            </w:pPr>
            <w:r w:rsidRPr="00F11123">
              <w:rPr>
                <w:lang w:val="en-US"/>
              </w:rPr>
              <w:t xml:space="preserve">E-mail: </w:t>
            </w:r>
            <w:hyperlink r:id="rId6" w:history="1">
              <w:r w:rsidRPr="00F11123">
                <w:rPr>
                  <w:rStyle w:val="a3"/>
                  <w:lang w:val="en-US"/>
                </w:rPr>
                <w:t>gudpss@kh-consumer.gov.ua</w:t>
              </w:r>
            </w:hyperlink>
            <w:r w:rsidRPr="00F11123">
              <w:rPr>
                <w:lang w:val="en-US"/>
              </w:rPr>
              <w:t>,</w:t>
            </w:r>
          </w:p>
          <w:p w14:paraId="43083BC5" w14:textId="77777777" w:rsidR="000D7D30" w:rsidRPr="00F11123" w:rsidRDefault="000D7D30" w:rsidP="00990B6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Веб-</w:t>
            </w:r>
            <w:r w:rsidRPr="00F11123">
              <w:t>сайт</w:t>
            </w:r>
            <w:r w:rsidRPr="00F11123">
              <w:rPr>
                <w:lang w:val="en-US"/>
              </w:rPr>
              <w:t>: kh-consumer.gov.ua,</w:t>
            </w:r>
          </w:p>
          <w:p w14:paraId="2DE9C9B0" w14:textId="77777777" w:rsidR="000D7D30" w:rsidRPr="006673A5" w:rsidRDefault="000D7D30" w:rsidP="00990B6A">
            <w:pPr>
              <w:rPr>
                <w:sz w:val="28"/>
                <w:szCs w:val="28"/>
                <w:lang w:val="en-US"/>
              </w:rPr>
            </w:pPr>
          </w:p>
        </w:tc>
      </w:tr>
      <w:tr w:rsidR="000D7D30" w:rsidRPr="00C321BF" w14:paraId="14EFC703" w14:textId="77777777" w:rsidTr="00990B6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56B" w14:textId="77777777" w:rsidR="000D7D30" w:rsidRPr="00C321BF" w:rsidRDefault="000D7D30" w:rsidP="00990B6A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r>
              <w:t>Нормативні акти, якими регламентується надання адміністративної послуги</w:t>
            </w:r>
          </w:p>
        </w:tc>
      </w:tr>
      <w:tr w:rsidR="000D7D30" w:rsidRPr="00C321BF" w14:paraId="6362EBAF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91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7F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Закони України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071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Закон України «Про адміністративні послуги»;</w:t>
            </w:r>
          </w:p>
          <w:p w14:paraId="35365485" w14:textId="77777777" w:rsidR="000D7D30" w:rsidRDefault="000D7D30" w:rsidP="00990B6A">
            <w:pPr>
              <w:spacing w:before="60" w:after="60"/>
            </w:pPr>
            <w:r>
              <w:t>Закон України «Про дозвільну систему у сфері господарської діяльності»;</w:t>
            </w:r>
          </w:p>
          <w:p w14:paraId="00554C7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Закон України «Про Перелік документів дозвільного характеру у сфері господарської діяльності ( п. 53)</w:t>
            </w:r>
            <w:r w:rsidRPr="00C321BF">
              <w:rPr>
                <w:lang w:val="uk-UA"/>
              </w:rPr>
              <w:t>.</w:t>
            </w:r>
          </w:p>
        </w:tc>
      </w:tr>
      <w:tr w:rsidR="000D7D30" w:rsidRPr="00C321BF" w14:paraId="2F389481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7D8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lastRenderedPageBreak/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795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Акти Кабінету Міністрів України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800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П</w:t>
            </w:r>
            <w:r w:rsidRPr="00C321BF">
              <w:rPr>
                <w:lang w:val="uk-UA"/>
              </w:rPr>
              <w:t>останова Кабінету Міністрів України  від 17.10.2013 № 761 «Про порядок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випромінювання»;</w:t>
            </w:r>
          </w:p>
          <w:p w14:paraId="11D94CAC" w14:textId="77777777" w:rsidR="000D7D30" w:rsidRDefault="000D7D30" w:rsidP="00990B6A">
            <w:pPr>
              <w:spacing w:before="60" w:after="60"/>
            </w:pPr>
            <w:r>
              <w:rPr>
                <w:lang w:val="uk-UA"/>
              </w:rPr>
              <w:t>П</w:t>
            </w:r>
            <w:r>
              <w:t>останова Кабінету Міністрів України від 10.09.2014 № 442 «Про оптимізацію системи центральних органів виконавчої влади»;</w:t>
            </w:r>
          </w:p>
          <w:p w14:paraId="585F1FB3" w14:textId="77777777" w:rsidR="000D7D30" w:rsidRDefault="000D7D30" w:rsidP="00990B6A">
            <w:pPr>
              <w:spacing w:before="60" w:after="60"/>
            </w:pPr>
            <w:r>
              <w:rPr>
                <w:lang w:val="uk-UA"/>
              </w:rPr>
              <w:t>П</w:t>
            </w:r>
            <w:r>
              <w:t>останова Кабінету Міністрів від 02.09.2015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14:paraId="544FFF3A" w14:textId="77777777" w:rsidR="000D7D30" w:rsidRDefault="000D7D30" w:rsidP="00990B6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 xml:space="preserve">озпорядження Кабінету Міністрів України від </w:t>
            </w:r>
            <w:r>
              <w:rPr>
                <w:lang w:val="uk-UA"/>
              </w:rPr>
              <w:t>1</w:t>
            </w:r>
            <w:r>
              <w:t>6.0</w:t>
            </w:r>
            <w:r>
              <w:rPr>
                <w:lang w:val="uk-UA"/>
              </w:rPr>
              <w:t>5</w:t>
            </w:r>
            <w:r>
              <w:t>.201</w:t>
            </w:r>
            <w:r>
              <w:rPr>
                <w:lang w:val="uk-UA"/>
              </w:rPr>
              <w:t>4</w:t>
            </w:r>
            <w:r>
              <w:t xml:space="preserve"> № </w:t>
            </w:r>
            <w:r>
              <w:rPr>
                <w:lang w:val="uk-UA"/>
              </w:rPr>
              <w:t>523</w:t>
            </w:r>
            <w:r>
              <w:t>-р «</w:t>
            </w:r>
            <w:r>
              <w:rPr>
                <w:lang w:val="uk-UA"/>
              </w:rPr>
              <w:t>Деякі питання надання адміністративних послуг органів виконавчої влади черех центри надання адміністративних послуг»;</w:t>
            </w:r>
          </w:p>
          <w:p w14:paraId="1BFF2ED0" w14:textId="77777777" w:rsidR="000D7D30" w:rsidRPr="00986671" w:rsidRDefault="000D7D30" w:rsidP="00990B6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Розподрядження Кабінету Міністрів України від 06.04.2016р. № 260-р «Питання Державної служби з питань безпечності харчових продуктів та захисту споживачів»;</w:t>
            </w:r>
          </w:p>
          <w:p w14:paraId="27B393C4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П</w:t>
            </w:r>
            <w:r>
              <w:t>останова Кабінету Міністрів України від 22.06.1999 № 1109 «Про затвердження Положення про державний санітарно-епідеміологічний нагляд України»</w:t>
            </w:r>
            <w:r w:rsidRPr="00C321BF">
              <w:rPr>
                <w:lang w:val="uk-UA"/>
              </w:rPr>
              <w:t>.</w:t>
            </w:r>
            <w:r>
              <w:t xml:space="preserve"> </w:t>
            </w:r>
          </w:p>
        </w:tc>
      </w:tr>
      <w:tr w:rsidR="000D7D30" w:rsidRPr="00986671" w14:paraId="2F46020F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B9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15A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Акти центральних органів виконавчої влади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49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 w:rsidRPr="00C321BF">
              <w:rPr>
                <w:lang w:val="uk-UA"/>
              </w:rPr>
              <w:t>«Державні санітарні норми і правила захисту населення від впливу електромагнітних випромінювань», затверджені наказом МОЗ України від 01.08.1996 № 239, зареєстрованим в Мін’юсті від 29.08.1996 за № 488/1513;</w:t>
            </w:r>
          </w:p>
          <w:p w14:paraId="0811D5DC" w14:textId="77777777" w:rsidR="000D7D30" w:rsidRPr="00986671" w:rsidRDefault="000D7D30" w:rsidP="00990B6A">
            <w:pPr>
              <w:spacing w:before="60" w:after="60"/>
              <w:rPr>
                <w:lang w:val="uk-UA"/>
              </w:rPr>
            </w:pPr>
            <w:r w:rsidRPr="00C321BF">
              <w:rPr>
                <w:lang w:val="uk-UA"/>
              </w:rPr>
              <w:t>Н</w:t>
            </w:r>
            <w:r w:rsidRPr="00986671">
              <w:rPr>
                <w:lang w:val="uk-UA"/>
              </w:rPr>
              <w:t>аказ МОЗ України від 29.11.2013 № 1040 «Про затвердження Методики розрахунку розподілу  рівнів електромагнітного рівня», зареєстрований в Мін’юсті 17.12.2013 за № 2130/24662</w:t>
            </w:r>
          </w:p>
        </w:tc>
      </w:tr>
      <w:tr w:rsidR="000D7D30" w:rsidRPr="00C321BF" w14:paraId="248D5F34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89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20C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Акти місцевих органів виконавчої влади/органів місцевого самоврядування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D9D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0D7D30" w:rsidRPr="00C321BF" w14:paraId="70185CAC" w14:textId="77777777" w:rsidTr="00990B6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616" w14:textId="77777777" w:rsidR="000D7D30" w:rsidRPr="00C321BF" w:rsidRDefault="000D7D30" w:rsidP="00990B6A">
            <w:pPr>
              <w:spacing w:before="60" w:after="60"/>
              <w:jc w:val="center"/>
              <w:rPr>
                <w:rFonts w:eastAsia="Calibri"/>
                <w:lang w:val="uk-UA"/>
              </w:rPr>
            </w:pPr>
            <w:r>
              <w:t>Умови отримання адміністративної послуги</w:t>
            </w:r>
          </w:p>
        </w:tc>
      </w:tr>
      <w:tr w:rsidR="000D7D30" w:rsidRPr="00C321BF" w14:paraId="59319801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4CA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F3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Підстава для одержання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EC4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</w:t>
            </w:r>
          </w:p>
        </w:tc>
      </w:tr>
      <w:tr w:rsidR="000D7D30" w:rsidRPr="00C321BF" w14:paraId="7CB17F90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E0C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lastRenderedPageBreak/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A7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Вичерпаний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52D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 xml:space="preserve">1. Заява до </w:t>
            </w:r>
            <w:r>
              <w:rPr>
                <w:lang w:val="uk-UA"/>
              </w:rPr>
              <w:t>У</w:t>
            </w:r>
            <w:r>
              <w:t xml:space="preserve">правління Держпродспоживслужби в </w:t>
            </w:r>
            <w:r>
              <w:rPr>
                <w:lang w:val="uk-UA"/>
              </w:rPr>
              <w:t>Первомайському районі</w:t>
            </w:r>
            <w:r>
              <w:t xml:space="preserve"> на отримання адміністративної послуги;</w:t>
            </w:r>
          </w:p>
          <w:p w14:paraId="67586481" w14:textId="77777777" w:rsidR="000D7D30" w:rsidRPr="00C321BF" w:rsidRDefault="000D7D30" w:rsidP="00990B6A">
            <w:pPr>
              <w:spacing w:before="60" w:after="60"/>
              <w:rPr>
                <w:lang w:val="uk-UA"/>
              </w:rPr>
            </w:pPr>
            <w:r w:rsidRPr="00C321BF">
              <w:rPr>
                <w:lang w:val="uk-UA"/>
              </w:rPr>
              <w:t>2. 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випромінювання;</w:t>
            </w:r>
          </w:p>
          <w:p w14:paraId="45149BCE" w14:textId="77777777" w:rsidR="000D7D30" w:rsidRDefault="000D7D30" w:rsidP="00990B6A">
            <w:pPr>
              <w:spacing w:before="60" w:after="60"/>
            </w:pPr>
            <w:r>
              <w:t>3. Інформація про технічні характеристики джерел неіонізуючого випромінювання або технічний паспорт зазначених джерел;</w:t>
            </w:r>
          </w:p>
          <w:p w14:paraId="42A9F9BD" w14:textId="77777777" w:rsidR="000D7D30" w:rsidRDefault="000D7D30" w:rsidP="00990B6A">
            <w:pPr>
              <w:spacing w:before="60" w:after="60"/>
            </w:pPr>
            <w:r>
              <w:t>4. План-схема з позначенням місця розташування джерел неіонізуючого випромінювання;</w:t>
            </w:r>
          </w:p>
          <w:p w14:paraId="0DDEA194" w14:textId="77777777" w:rsidR="000D7D30" w:rsidRDefault="000D7D30" w:rsidP="00990B6A">
            <w:pPr>
              <w:spacing w:before="60" w:after="60"/>
            </w:pPr>
            <w:r>
              <w:t>5. Протокол вимірювання рівня неіонізуючого випромінювання, що створюється джерелом неіонізуючого випромінювання, на яке видається дозвіл;</w:t>
            </w:r>
          </w:p>
          <w:p w14:paraId="30E95D0B" w14:textId="77777777" w:rsidR="000D7D30" w:rsidRDefault="000D7D30" w:rsidP="00990B6A">
            <w:pPr>
              <w:spacing w:before="60" w:after="60"/>
            </w:pPr>
            <w:r>
              <w:t>6. 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населення;</w:t>
            </w:r>
          </w:p>
          <w:p w14:paraId="03A34445" w14:textId="77777777" w:rsidR="000D7D30" w:rsidRDefault="000D7D30" w:rsidP="00990B6A">
            <w:pPr>
              <w:spacing w:before="60" w:after="60"/>
            </w:pPr>
            <w:r>
              <w:t>7. 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(для джерел електромагнітного випромінювання);</w:t>
            </w:r>
          </w:p>
          <w:p w14:paraId="297EB34E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8. Опис наданих документів</w:t>
            </w:r>
          </w:p>
        </w:tc>
      </w:tr>
      <w:tr w:rsidR="000D7D30" w:rsidRPr="00C321BF" w14:paraId="2B75A59D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B6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DF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9B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</w:t>
            </w:r>
            <w:r>
              <w:t>собисто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</w:t>
            </w:r>
          </w:p>
        </w:tc>
      </w:tr>
      <w:tr w:rsidR="000D7D30" w:rsidRPr="00C321BF" w14:paraId="35A7D78A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CDA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8B5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Платність ( безоплатність) надання 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F14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Безоплатно</w:t>
            </w:r>
          </w:p>
        </w:tc>
      </w:tr>
      <w:tr w:rsidR="000D7D30" w:rsidRPr="00C321BF" w14:paraId="64325D2E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898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26D" w14:textId="77777777" w:rsidR="000D7D30" w:rsidRPr="00C321BF" w:rsidRDefault="000D7D30" w:rsidP="00990B6A">
            <w:pPr>
              <w:spacing w:before="60" w:after="60"/>
              <w:jc w:val="center"/>
              <w:rPr>
                <w:rFonts w:eastAsia="Calibri"/>
                <w:i/>
                <w:lang w:val="uk-UA"/>
              </w:rPr>
            </w:pPr>
            <w:r w:rsidRPr="00C321BF">
              <w:rPr>
                <w:i/>
              </w:rPr>
              <w:t>У разі платності:</w:t>
            </w:r>
          </w:p>
        </w:tc>
      </w:tr>
      <w:tr w:rsidR="000D7D30" w:rsidRPr="00C321BF" w14:paraId="56A99C44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88AC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14.1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BF5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Нормативно-правові акти, на підставі яких стягується плата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805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0D7D30" w:rsidRPr="00C321BF" w14:paraId="49C33029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C3D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14.2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15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700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0D7D30" w:rsidRPr="00C321BF" w14:paraId="7269D161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178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14.3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ADD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Розрахунковий рахунок для внесення плати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3D7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0D7D30" w:rsidRPr="00C321BF" w14:paraId="24128B5F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1DE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lastRenderedPageBreak/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6C2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Строк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0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10 робочих днів</w:t>
            </w:r>
          </w:p>
        </w:tc>
      </w:tr>
      <w:tr w:rsidR="000D7D30" w:rsidRPr="00C321BF" w14:paraId="2676B6FA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69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8D9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Перелік підстав для відмови у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626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1.Подання 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14:paraId="6AB29E48" w14:textId="77777777" w:rsidR="000D7D30" w:rsidRDefault="000D7D30" w:rsidP="00990B6A">
            <w:pPr>
              <w:spacing w:before="60" w:after="60"/>
            </w:pPr>
            <w:r>
              <w:t>2. Виявлення в документах, поданих суб’єктом господарювання, недостовірних відомостей;</w:t>
            </w:r>
          </w:p>
          <w:p w14:paraId="616F215F" w14:textId="77777777" w:rsidR="000D7D30" w:rsidRDefault="000D7D30" w:rsidP="00990B6A">
            <w:pPr>
              <w:spacing w:before="60" w:after="60"/>
            </w:pPr>
            <w:r>
              <w:t>3. Негативний висновок за результатами проведених експертиз та обстежень;</w:t>
            </w:r>
          </w:p>
          <w:p w14:paraId="7F6024F5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4. Інші підстави, які передбачені чинним законодавством</w:t>
            </w:r>
          </w:p>
        </w:tc>
      </w:tr>
      <w:tr w:rsidR="000D7D30" w:rsidRPr="00C321BF" w14:paraId="51DBB28A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4EB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BE2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Результат надання адміністративної послуги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EC7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Видача дозволу</w:t>
            </w:r>
          </w:p>
        </w:tc>
      </w:tr>
      <w:tr w:rsidR="000D7D30" w:rsidRPr="00C321BF" w14:paraId="03B79845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7B3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9A0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Способи отримання відповіді (результату)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2AC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О</w:t>
            </w:r>
            <w:r>
              <w:t>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</w:t>
            </w:r>
          </w:p>
        </w:tc>
      </w:tr>
      <w:tr w:rsidR="000D7D30" w:rsidRPr="00C321BF" w14:paraId="0D430189" w14:textId="77777777" w:rsidTr="00990B6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2FE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F64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Примітка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65C" w14:textId="77777777" w:rsidR="000D7D30" w:rsidRPr="00C321BF" w:rsidRDefault="000D7D30" w:rsidP="00990B6A">
            <w:pPr>
              <w:spacing w:before="60" w:after="60"/>
              <w:rPr>
                <w:rFonts w:eastAsia="Calibri"/>
                <w:lang w:val="uk-UA"/>
              </w:rPr>
            </w:pPr>
            <w:r>
              <w:t>Рішення про відмову у видачі дозволу може бути оскаржено у суді у порядку адміністративного судочинства.</w:t>
            </w:r>
          </w:p>
        </w:tc>
      </w:tr>
    </w:tbl>
    <w:p w14:paraId="5E9E9B64" w14:textId="77777777" w:rsidR="000D7D30" w:rsidRDefault="000D7D30" w:rsidP="000D7D30">
      <w:pPr>
        <w:ind w:left="6120" w:hanging="1800"/>
        <w:rPr>
          <w:b/>
          <w:sz w:val="28"/>
          <w:szCs w:val="28"/>
          <w:lang w:val="uk-UA"/>
        </w:rPr>
      </w:pPr>
    </w:p>
    <w:p w14:paraId="28366542" w14:textId="05BC3521" w:rsidR="00B17D39" w:rsidRDefault="000D7D30" w:rsidP="000D7D30"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33"/>
    <w:rsid w:val="000D7D30"/>
    <w:rsid w:val="00B17D39"/>
    <w:rsid w:val="00D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98725-B770-4149-A75A-1C8C81A4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D30"/>
    <w:rPr>
      <w:color w:val="0000FF"/>
      <w:u w:val="single"/>
    </w:rPr>
  </w:style>
  <w:style w:type="paragraph" w:styleId="a4">
    <w:name w:val="No Spacing"/>
    <w:uiPriority w:val="1"/>
    <w:qFormat/>
    <w:rsid w:val="000D7D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pss@kh-consumer.gov.ua" TargetMode="External"/><Relationship Id="rId5" Type="http://schemas.openxmlformats.org/officeDocument/2006/relationships/hyperlink" Target="mailto:tsnap.pervom@ukr.net" TargetMode="External"/><Relationship Id="rId4" Type="http://schemas.openxmlformats.org/officeDocument/2006/relationships/hyperlink" Target="http://www.pervo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4389</Words>
  <Characters>2503</Characters>
  <Application>Microsoft Office Word</Application>
  <DocSecurity>0</DocSecurity>
  <Lines>20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2019-11-12T09:51:00Z</dcterms:created>
  <dcterms:modified xsi:type="dcterms:W3CDTF">2019-11-12T09:51:00Z</dcterms:modified>
</cp:coreProperties>
</file>