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731CDB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  <w:lang w:val="uk-UA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234CFA" w:rsidRDefault="00116137" w:rsidP="00116137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від </w:t>
      </w:r>
      <w:r w:rsidR="00731CDB">
        <w:rPr>
          <w:sz w:val="24"/>
          <w:szCs w:val="24"/>
          <w:lang w:val="uk-UA"/>
        </w:rPr>
        <w:t>02.05.2018</w:t>
      </w:r>
      <w:r w:rsidR="00731CDB" w:rsidRPr="007741AC">
        <w:rPr>
          <w:sz w:val="24"/>
          <w:szCs w:val="24"/>
        </w:rPr>
        <w:t xml:space="preserve"> №</w:t>
      </w:r>
      <w:r w:rsidR="00731CDB">
        <w:rPr>
          <w:sz w:val="24"/>
          <w:szCs w:val="24"/>
          <w:lang w:val="uk-UA"/>
        </w:rPr>
        <w:t xml:space="preserve"> 59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234CFA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B62A3C" w:rsidRDefault="00B62A3C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  <w:proofErr w:type="spellStart"/>
      <w:r w:rsidRPr="00BE111A">
        <w:rPr>
          <w:b/>
          <w:sz w:val="24"/>
          <w:szCs w:val="24"/>
          <w:u w:val="single"/>
        </w:rPr>
        <w:t>Оформлення</w:t>
      </w:r>
      <w:proofErr w:type="spellEnd"/>
      <w:r w:rsidRPr="00BE111A">
        <w:rPr>
          <w:b/>
          <w:sz w:val="24"/>
          <w:szCs w:val="24"/>
          <w:u w:val="single"/>
        </w:rPr>
        <w:t xml:space="preserve"> паспорта </w:t>
      </w:r>
      <w:proofErr w:type="spellStart"/>
      <w:r w:rsidRPr="00BE111A">
        <w:rPr>
          <w:b/>
          <w:sz w:val="24"/>
          <w:szCs w:val="24"/>
          <w:u w:val="single"/>
        </w:rPr>
        <w:t>прив’язки</w:t>
      </w:r>
      <w:proofErr w:type="spellEnd"/>
      <w:r w:rsidRPr="00BE111A">
        <w:rPr>
          <w:b/>
          <w:sz w:val="24"/>
          <w:szCs w:val="24"/>
          <w:u w:val="single"/>
        </w:rPr>
        <w:t xml:space="preserve"> </w:t>
      </w:r>
      <w:proofErr w:type="spellStart"/>
      <w:r w:rsidRPr="00BE111A">
        <w:rPr>
          <w:b/>
          <w:sz w:val="24"/>
          <w:szCs w:val="24"/>
          <w:u w:val="single"/>
        </w:rPr>
        <w:t>тимчасової</w:t>
      </w:r>
      <w:proofErr w:type="spellEnd"/>
      <w:r w:rsidRPr="00BE111A">
        <w:rPr>
          <w:b/>
          <w:sz w:val="24"/>
          <w:szCs w:val="24"/>
          <w:u w:val="single"/>
        </w:rPr>
        <w:t xml:space="preserve"> </w:t>
      </w:r>
      <w:proofErr w:type="spellStart"/>
      <w:r w:rsidRPr="00BE111A">
        <w:rPr>
          <w:b/>
          <w:sz w:val="24"/>
          <w:szCs w:val="24"/>
          <w:u w:val="single"/>
        </w:rPr>
        <w:t>споруди</w:t>
      </w:r>
      <w:proofErr w:type="spellEnd"/>
      <w:r w:rsidRPr="00234CFA">
        <w:rPr>
          <w:color w:val="000000"/>
          <w:lang w:val="uk-UA"/>
        </w:rPr>
        <w:t xml:space="preserve"> </w:t>
      </w:r>
    </w:p>
    <w:p w:rsidR="00521839" w:rsidRPr="00234CFA" w:rsidRDefault="00521839" w:rsidP="00351C7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  <w:r w:rsidRPr="00234CFA">
        <w:rPr>
          <w:i/>
          <w:color w:val="000000"/>
          <w:lang w:val="uk-UA"/>
        </w:rPr>
        <w:t xml:space="preserve"> </w:t>
      </w:r>
    </w:p>
    <w:p w:rsidR="006C165D" w:rsidRPr="00234CFA" w:rsidRDefault="006C165D" w:rsidP="0052183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color w:val="000000"/>
          <w:lang w:val="uk-UA"/>
        </w:rPr>
      </w:pP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2802"/>
        <w:gridCol w:w="2727"/>
      </w:tblGrid>
      <w:tr w:rsidR="00521839" w:rsidRPr="00234CFA" w:rsidTr="00B62A3C">
        <w:tc>
          <w:tcPr>
            <w:tcW w:w="10773" w:type="dxa"/>
            <w:gridSpan w:val="4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515575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gridSpan w:val="2"/>
          </w:tcPr>
          <w:p w:rsidR="00521839" w:rsidRPr="00234CFA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234CFA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відділ архітектури, будівництва та земельних відносин</w:t>
            </w:r>
          </w:p>
        </w:tc>
      </w:tr>
      <w:tr w:rsidR="00521839" w:rsidRPr="00234CFA" w:rsidTr="00B62A3C">
        <w:tc>
          <w:tcPr>
            <w:tcW w:w="10773" w:type="dxa"/>
            <w:gridSpan w:val="4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  <w:gridSpan w:val="2"/>
          </w:tcPr>
          <w:p w:rsidR="00521839" w:rsidRPr="00234CFA" w:rsidRDefault="00731CDB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F1A2F" id="Rectangle 5" o:spid="_x0000_s1026" style="position:absolute;margin-left:482.95pt;margin-top:2.6pt;width:82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    </w:pict>
                </mc:Fallback>
              </mc:AlternateConten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  <w:gridSpan w:val="2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515575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</w:t>
            </w:r>
            <w:r w:rsidR="00287849" w:rsidRPr="00234CF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4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  <w:gridSpan w:val="2"/>
          </w:tcPr>
          <w:p w:rsidR="008015DB" w:rsidRPr="008015DB" w:rsidRDefault="008015DB" w:rsidP="00B62A3C">
            <w:pPr>
              <w:spacing w:before="60" w:after="60"/>
              <w:rPr>
                <w:sz w:val="24"/>
                <w:szCs w:val="24"/>
              </w:rPr>
            </w:pPr>
            <w:r w:rsidRPr="008015DB">
              <w:rPr>
                <w:sz w:val="24"/>
                <w:szCs w:val="24"/>
              </w:rPr>
              <w:t>ст. 2</w:t>
            </w:r>
            <w:r w:rsidR="00B62A3C">
              <w:rPr>
                <w:sz w:val="24"/>
                <w:szCs w:val="24"/>
                <w:lang w:val="uk-UA"/>
              </w:rPr>
              <w:t>8</w:t>
            </w:r>
            <w:r w:rsidRPr="008015DB">
              <w:rPr>
                <w:sz w:val="24"/>
                <w:szCs w:val="24"/>
              </w:rPr>
              <w:t xml:space="preserve"> Закону </w:t>
            </w:r>
            <w:proofErr w:type="spellStart"/>
            <w:r w:rsidRPr="008015DB">
              <w:rPr>
                <w:sz w:val="24"/>
                <w:szCs w:val="24"/>
              </w:rPr>
              <w:t>України</w:t>
            </w:r>
            <w:proofErr w:type="spellEnd"/>
            <w:r w:rsidRPr="008015DB">
              <w:rPr>
                <w:sz w:val="24"/>
                <w:szCs w:val="24"/>
              </w:rPr>
              <w:t xml:space="preserve"> «Про </w:t>
            </w:r>
            <w:proofErr w:type="spellStart"/>
            <w:r w:rsidRPr="008015DB">
              <w:rPr>
                <w:sz w:val="24"/>
                <w:szCs w:val="24"/>
              </w:rPr>
              <w:t>регулювання</w:t>
            </w:r>
            <w:proofErr w:type="spellEnd"/>
            <w:r w:rsidRPr="008015DB">
              <w:rPr>
                <w:sz w:val="24"/>
                <w:szCs w:val="24"/>
              </w:rPr>
              <w:t xml:space="preserve"> </w:t>
            </w:r>
            <w:proofErr w:type="spellStart"/>
            <w:r w:rsidRPr="008015DB">
              <w:rPr>
                <w:sz w:val="24"/>
                <w:szCs w:val="24"/>
              </w:rPr>
              <w:t>містобудівної</w:t>
            </w:r>
            <w:proofErr w:type="spellEnd"/>
            <w:r w:rsidRPr="008015DB">
              <w:rPr>
                <w:sz w:val="24"/>
                <w:szCs w:val="24"/>
              </w:rPr>
              <w:t xml:space="preserve"> </w:t>
            </w:r>
            <w:proofErr w:type="spellStart"/>
            <w:r w:rsidRPr="008015DB">
              <w:rPr>
                <w:sz w:val="24"/>
                <w:szCs w:val="24"/>
              </w:rPr>
              <w:t>діяльності</w:t>
            </w:r>
            <w:proofErr w:type="spellEnd"/>
            <w:r w:rsidRPr="008015DB">
              <w:rPr>
                <w:sz w:val="24"/>
                <w:szCs w:val="24"/>
              </w:rPr>
              <w:t>»</w:t>
            </w:r>
          </w:p>
          <w:p w:rsidR="002E36B8" w:rsidRPr="00234CFA" w:rsidRDefault="008015DB" w:rsidP="00B62A3C">
            <w:pPr>
              <w:spacing w:before="60" w:after="60"/>
              <w:rPr>
                <w:sz w:val="22"/>
                <w:szCs w:val="22"/>
                <w:lang w:val="uk-UA"/>
              </w:rPr>
            </w:pPr>
            <w:r w:rsidRPr="008015DB">
              <w:rPr>
                <w:sz w:val="24"/>
                <w:szCs w:val="24"/>
              </w:rPr>
              <w:t xml:space="preserve">ст. 31 Закону </w:t>
            </w:r>
            <w:proofErr w:type="spellStart"/>
            <w:r w:rsidRPr="008015DB">
              <w:rPr>
                <w:sz w:val="24"/>
                <w:szCs w:val="24"/>
              </w:rPr>
              <w:t>України</w:t>
            </w:r>
            <w:proofErr w:type="spellEnd"/>
            <w:r w:rsidRPr="008015DB">
              <w:rPr>
                <w:sz w:val="24"/>
                <w:szCs w:val="24"/>
              </w:rPr>
              <w:t xml:space="preserve"> «Про </w:t>
            </w:r>
            <w:proofErr w:type="spellStart"/>
            <w:r w:rsidRPr="008015DB">
              <w:rPr>
                <w:sz w:val="24"/>
                <w:szCs w:val="24"/>
              </w:rPr>
              <w:t>місцеве</w:t>
            </w:r>
            <w:proofErr w:type="spellEnd"/>
            <w:r w:rsidRPr="008015DB">
              <w:rPr>
                <w:sz w:val="24"/>
                <w:szCs w:val="24"/>
              </w:rPr>
              <w:t xml:space="preserve"> </w:t>
            </w:r>
            <w:proofErr w:type="spellStart"/>
            <w:r w:rsidRPr="008015DB">
              <w:rPr>
                <w:sz w:val="24"/>
                <w:szCs w:val="24"/>
              </w:rPr>
              <w:t>самоврядування</w:t>
            </w:r>
            <w:proofErr w:type="spellEnd"/>
            <w:r w:rsidRPr="008015DB">
              <w:rPr>
                <w:sz w:val="24"/>
                <w:szCs w:val="24"/>
              </w:rPr>
              <w:t xml:space="preserve"> в </w:t>
            </w:r>
            <w:proofErr w:type="spellStart"/>
            <w:r w:rsidRPr="008015DB">
              <w:rPr>
                <w:sz w:val="24"/>
                <w:szCs w:val="24"/>
              </w:rPr>
              <w:t>Україні</w:t>
            </w:r>
            <w:proofErr w:type="spellEnd"/>
            <w:r w:rsidRPr="008015DB">
              <w:rPr>
                <w:sz w:val="24"/>
                <w:szCs w:val="24"/>
              </w:rPr>
              <w:t>»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  <w:gridSpan w:val="2"/>
          </w:tcPr>
          <w:p w:rsidR="002E36B8" w:rsidRPr="00234CFA" w:rsidRDefault="00B62A3C" w:rsidP="00B62A3C">
            <w:pPr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B62A3C">
              <w:rPr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21 жовтня 2011 року № 244, зареєстрованим в Міністерстві юстиції України від 22.11.2011 р. за  № 1330/20068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10773" w:type="dxa"/>
            <w:gridSpan w:val="4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  <w:gridSpan w:val="2"/>
          </w:tcPr>
          <w:p w:rsidR="002E36B8" w:rsidRPr="00234CFA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B62A3C">
              <w:rPr>
                <w:lang w:val="uk-UA"/>
              </w:rPr>
              <w:t>Заява на ім’я керівника відділу архітектури та будівництва, повний комплект належним чином оформлених  документів;  відповідність отримання паспорта прив’язки тимчасової споруди чинному законодавству України</w:t>
            </w:r>
          </w:p>
        </w:tc>
      </w:tr>
      <w:tr w:rsidR="00B62A3C" w:rsidRPr="00234CFA" w:rsidTr="00B62A3C">
        <w:trPr>
          <w:trHeight w:val="210"/>
        </w:trPr>
        <w:tc>
          <w:tcPr>
            <w:tcW w:w="706" w:type="dxa"/>
            <w:vMerge w:val="restart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  <w:vMerge w:val="restart"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B62A3C" w:rsidRPr="00E43E87" w:rsidRDefault="00B62A3C" w:rsidP="0092043B">
            <w:pPr>
              <w:pStyle w:val="aa"/>
              <w:spacing w:before="60" w:after="60"/>
              <w:jc w:val="center"/>
              <w:rPr>
                <w:sz w:val="22"/>
                <w:szCs w:val="22"/>
                <w:lang w:val="uk-UA"/>
              </w:rPr>
            </w:pPr>
            <w:r w:rsidRPr="00E43E87">
              <w:rPr>
                <w:sz w:val="22"/>
                <w:szCs w:val="22"/>
                <w:lang w:val="uk-UA"/>
              </w:rPr>
              <w:t>Назва документа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 xml:space="preserve">Назва установи (організації) та її адреса </w:t>
            </w:r>
          </w:p>
        </w:tc>
      </w:tr>
      <w:tr w:rsidR="00B62A3C" w:rsidRPr="00234CFA" w:rsidTr="00B62A3C">
        <w:trPr>
          <w:trHeight w:val="126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AF35AE" w:rsidRDefault="00B62A3C" w:rsidP="0092043B">
            <w:pPr>
              <w:jc w:val="both"/>
              <w:rPr>
                <w:sz w:val="22"/>
                <w:szCs w:val="22"/>
              </w:rPr>
            </w:pPr>
            <w:proofErr w:type="spellStart"/>
            <w:r w:rsidRPr="00E43E87">
              <w:rPr>
                <w:sz w:val="22"/>
                <w:szCs w:val="22"/>
              </w:rPr>
              <w:t>Заява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B62A3C" w:rsidRPr="00234CFA" w:rsidTr="00B62A3C">
        <w:trPr>
          <w:trHeight w:val="180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E43E87" w:rsidRDefault="00B62A3C" w:rsidP="0092043B">
            <w:pPr>
              <w:jc w:val="both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</w:rPr>
              <w:t xml:space="preserve">схему </w:t>
            </w:r>
            <w:proofErr w:type="spellStart"/>
            <w:r w:rsidRPr="00E43E87">
              <w:rPr>
                <w:sz w:val="22"/>
                <w:szCs w:val="22"/>
              </w:rPr>
              <w:t>розміщення</w:t>
            </w:r>
            <w:proofErr w:type="spellEnd"/>
            <w:r w:rsidRPr="00E43E87">
              <w:rPr>
                <w:sz w:val="22"/>
                <w:szCs w:val="22"/>
              </w:rPr>
              <w:t xml:space="preserve"> ТС М 1:500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B62A3C" w:rsidRPr="00234CFA" w:rsidTr="00B62A3C">
        <w:trPr>
          <w:trHeight w:val="1384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B62A3C" w:rsidRDefault="00B62A3C" w:rsidP="0092043B">
            <w:pPr>
              <w:jc w:val="both"/>
              <w:rPr>
                <w:sz w:val="22"/>
                <w:szCs w:val="22"/>
                <w:lang w:val="uk-UA"/>
              </w:rPr>
            </w:pPr>
            <w:r w:rsidRPr="00B62A3C">
              <w:rPr>
                <w:sz w:val="22"/>
                <w:szCs w:val="22"/>
                <w:lang w:val="uk-UA"/>
              </w:rPr>
              <w:t>ескізи фасадів ТС у кольорі М 1:50 (для стаціонарних ТС), які виготовляє суб’єкт господарювання, що має ліцензію на виконання проектних робіт, або архітектор, який має відповідний кваліфікаційний сертифікат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B62A3C" w:rsidRPr="00234CFA" w:rsidTr="00B62A3C">
        <w:trPr>
          <w:trHeight w:val="1890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B62A3C" w:rsidRDefault="00B62A3C" w:rsidP="0092043B">
            <w:pPr>
              <w:jc w:val="both"/>
              <w:rPr>
                <w:sz w:val="22"/>
                <w:szCs w:val="22"/>
                <w:lang w:val="uk-UA"/>
              </w:rPr>
            </w:pPr>
            <w:r w:rsidRPr="00B62A3C">
              <w:rPr>
                <w:sz w:val="22"/>
                <w:szCs w:val="22"/>
                <w:lang w:val="uk-UA"/>
              </w:rPr>
              <w:t>схему благоустрою прилеглої території, складену замовником або суб’єктом підприємницької діяльності, який має відповідну ліцензію, архітектор, який має відповідний кваліфікаційний сертифікат, відповідно до Закону України «Про благоустрій населених пунктів України»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B62A3C" w:rsidRPr="00234CFA" w:rsidTr="00B62A3C">
        <w:trPr>
          <w:trHeight w:val="165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E43E87" w:rsidRDefault="00B62A3C" w:rsidP="0092043B">
            <w:pPr>
              <w:jc w:val="both"/>
              <w:rPr>
                <w:sz w:val="22"/>
                <w:szCs w:val="22"/>
              </w:rPr>
            </w:pPr>
            <w:proofErr w:type="spellStart"/>
            <w:r w:rsidRPr="00E43E87">
              <w:rPr>
                <w:sz w:val="22"/>
                <w:szCs w:val="22"/>
              </w:rPr>
              <w:t>технічні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умови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щодо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інженерного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забезпечення</w:t>
            </w:r>
            <w:proofErr w:type="spellEnd"/>
            <w:r w:rsidRPr="00E43E87">
              <w:rPr>
                <w:sz w:val="22"/>
                <w:szCs w:val="22"/>
              </w:rPr>
              <w:t xml:space="preserve"> (за </w:t>
            </w:r>
            <w:proofErr w:type="spellStart"/>
            <w:r w:rsidRPr="00E43E87">
              <w:rPr>
                <w:sz w:val="22"/>
                <w:szCs w:val="22"/>
              </w:rPr>
              <w:t>наявністю</w:t>
            </w:r>
            <w:proofErr w:type="spellEnd"/>
            <w:r w:rsidRPr="00E43E87">
              <w:rPr>
                <w:sz w:val="22"/>
                <w:szCs w:val="22"/>
              </w:rPr>
              <w:t xml:space="preserve">), </w:t>
            </w:r>
            <w:proofErr w:type="spellStart"/>
            <w:r w:rsidRPr="00E43E87">
              <w:rPr>
                <w:sz w:val="22"/>
                <w:szCs w:val="22"/>
              </w:rPr>
              <w:t>отримані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замовником</w:t>
            </w:r>
            <w:proofErr w:type="spellEnd"/>
            <w:r w:rsidRPr="00E43E87">
              <w:rPr>
                <w:sz w:val="22"/>
                <w:szCs w:val="22"/>
              </w:rPr>
              <w:t xml:space="preserve"> у </w:t>
            </w:r>
            <w:proofErr w:type="spellStart"/>
            <w:r w:rsidRPr="00E43E87">
              <w:rPr>
                <w:sz w:val="22"/>
                <w:szCs w:val="22"/>
              </w:rPr>
              <w:t>балансоутримавача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відповідних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інженерних</w:t>
            </w:r>
            <w:proofErr w:type="spellEnd"/>
            <w:r w:rsidRPr="00E43E87">
              <w:rPr>
                <w:sz w:val="22"/>
                <w:szCs w:val="22"/>
              </w:rPr>
              <w:t xml:space="preserve"> мереж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B62A3C" w:rsidRPr="00234CFA" w:rsidTr="00B62A3C">
        <w:trPr>
          <w:trHeight w:val="96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E43E87" w:rsidRDefault="00B62A3C" w:rsidP="0092043B">
            <w:pPr>
              <w:jc w:val="both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</w:rPr>
              <w:t xml:space="preserve">Документ, </w:t>
            </w:r>
            <w:proofErr w:type="spellStart"/>
            <w:r w:rsidRPr="00E43E87">
              <w:rPr>
                <w:sz w:val="22"/>
                <w:szCs w:val="22"/>
              </w:rPr>
              <w:t>який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засвідчує</w:t>
            </w:r>
            <w:proofErr w:type="spellEnd"/>
            <w:r w:rsidRPr="00E43E87">
              <w:rPr>
                <w:sz w:val="22"/>
                <w:szCs w:val="22"/>
              </w:rPr>
              <w:t xml:space="preserve"> право </w:t>
            </w:r>
            <w:proofErr w:type="spellStart"/>
            <w:r w:rsidRPr="00E43E87">
              <w:rPr>
                <w:sz w:val="22"/>
                <w:szCs w:val="22"/>
              </w:rPr>
              <w:t>власності</w:t>
            </w:r>
            <w:proofErr w:type="spellEnd"/>
            <w:r w:rsidRPr="00E43E87">
              <w:rPr>
                <w:sz w:val="22"/>
                <w:szCs w:val="22"/>
              </w:rPr>
              <w:t xml:space="preserve"> (</w:t>
            </w:r>
            <w:proofErr w:type="spellStart"/>
            <w:r w:rsidRPr="00E43E87">
              <w:rPr>
                <w:sz w:val="22"/>
                <w:szCs w:val="22"/>
              </w:rPr>
              <w:t>користування</w:t>
            </w:r>
            <w:proofErr w:type="spellEnd"/>
            <w:r w:rsidRPr="00E43E87">
              <w:rPr>
                <w:sz w:val="22"/>
                <w:szCs w:val="22"/>
              </w:rPr>
              <w:t xml:space="preserve">) на </w:t>
            </w:r>
            <w:proofErr w:type="spellStart"/>
            <w:r w:rsidRPr="00E43E87">
              <w:rPr>
                <w:sz w:val="22"/>
                <w:szCs w:val="22"/>
              </w:rPr>
              <w:t>земельну</w:t>
            </w:r>
            <w:proofErr w:type="spellEnd"/>
            <w:r w:rsidRPr="00E43E87">
              <w:rPr>
                <w:sz w:val="22"/>
                <w:szCs w:val="22"/>
              </w:rPr>
              <w:t xml:space="preserve"> </w:t>
            </w:r>
            <w:proofErr w:type="spellStart"/>
            <w:r w:rsidRPr="00E43E87">
              <w:rPr>
                <w:sz w:val="22"/>
                <w:szCs w:val="22"/>
              </w:rPr>
              <w:t>ділянку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Замовник, нотаріус</w:t>
            </w:r>
          </w:p>
        </w:tc>
      </w:tr>
      <w:tr w:rsidR="00B62A3C" w:rsidRPr="00234CFA" w:rsidTr="00B62A3C">
        <w:trPr>
          <w:trHeight w:val="285"/>
        </w:trPr>
        <w:tc>
          <w:tcPr>
            <w:tcW w:w="706" w:type="dxa"/>
            <w:vMerge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538" w:type="dxa"/>
            <w:vMerge/>
          </w:tcPr>
          <w:p w:rsidR="00B62A3C" w:rsidRPr="00234CFA" w:rsidRDefault="00B62A3C" w:rsidP="00B62A3C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3C" w:rsidRPr="00B62A3C" w:rsidRDefault="00B62A3C" w:rsidP="0092043B">
            <w:pPr>
              <w:jc w:val="both"/>
              <w:rPr>
                <w:sz w:val="22"/>
                <w:szCs w:val="22"/>
                <w:lang w:val="uk-UA"/>
              </w:rPr>
            </w:pPr>
            <w:r w:rsidRPr="00B62A3C">
              <w:rPr>
                <w:sz w:val="22"/>
                <w:szCs w:val="22"/>
                <w:lang w:val="uk-UA"/>
              </w:rPr>
              <w:t>копія свідоцтва про державну реєстрацію підприємства (у разі звернення фізичної особи - копія паспорта, ідентифікаційного коду)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A3C" w:rsidRPr="00E43E87" w:rsidRDefault="00B62A3C" w:rsidP="0092043B">
            <w:pPr>
              <w:pStyle w:val="aa"/>
              <w:spacing w:before="60" w:after="60"/>
              <w:jc w:val="center"/>
              <w:rPr>
                <w:sz w:val="22"/>
                <w:szCs w:val="22"/>
              </w:rPr>
            </w:pPr>
            <w:r w:rsidRPr="00E43E87">
              <w:rPr>
                <w:sz w:val="22"/>
                <w:szCs w:val="22"/>
                <w:lang w:val="uk-UA"/>
              </w:rPr>
              <w:t>Замовник</w:t>
            </w:r>
          </w:p>
        </w:tc>
      </w:tr>
      <w:tr w:rsidR="002E36B8" w:rsidRPr="00234CFA" w:rsidTr="00B62A3C">
        <w:trPr>
          <w:trHeight w:val="2692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234CFA">
              <w:rPr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4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  <w:gridSpan w:val="2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  <w:gridSpan w:val="2"/>
          </w:tcPr>
          <w:p w:rsidR="002E36B8" w:rsidRPr="00B62A3C" w:rsidRDefault="002E36B8" w:rsidP="00B62A3C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 w:rsidRPr="00B62A3C">
              <w:rPr>
                <w:sz w:val="24"/>
                <w:szCs w:val="24"/>
                <w:lang w:val="uk-UA"/>
              </w:rPr>
              <w:t>10 робочих днів</w:t>
            </w:r>
            <w:r w:rsidRPr="00B62A3C">
              <w:rPr>
                <w:i/>
                <w:sz w:val="24"/>
                <w:szCs w:val="24"/>
                <w:lang w:val="uk-UA"/>
              </w:rPr>
              <w:t> 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  <w:gridSpan w:val="2"/>
          </w:tcPr>
          <w:p w:rsidR="009F0E26" w:rsidRPr="009F0E26" w:rsidRDefault="002E36B8" w:rsidP="00B62A3C">
            <w:pPr>
              <w:pStyle w:val="a6"/>
              <w:spacing w:after="150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F0E26">
              <w:rPr>
                <w:color w:val="000000"/>
                <w:sz w:val="24"/>
                <w:szCs w:val="24"/>
                <w:lang w:val="uk-UA"/>
              </w:rPr>
              <w:t>Неподання повного пакета документів, визначених пунктом 10;</w:t>
            </w:r>
          </w:p>
          <w:p w:rsidR="002E36B8" w:rsidRPr="00234CFA" w:rsidRDefault="00B62A3C" w:rsidP="00B62A3C">
            <w:pPr>
              <w:pStyle w:val="a6"/>
              <w:ind w:left="1"/>
              <w:jc w:val="both"/>
              <w:rPr>
                <w:sz w:val="24"/>
                <w:szCs w:val="24"/>
                <w:lang w:val="uk-UA"/>
              </w:rPr>
            </w:pPr>
            <w:r w:rsidRPr="00B62A3C">
              <w:rPr>
                <w:color w:val="000000"/>
                <w:sz w:val="24"/>
                <w:szCs w:val="24"/>
                <w:lang w:val="uk-UA"/>
              </w:rPr>
              <w:t>Невідповідність запропонованої тимчасової споруди та/або місця її розміщення відповідно до Наказу Міністерства регіонального розвитку, будівництва та житлово-комунального господарства України від 21 жовтня 2011 року № 244, зареєстрованим в Міністерстві юст</w:t>
            </w:r>
            <w:r>
              <w:rPr>
                <w:color w:val="000000"/>
                <w:sz w:val="24"/>
                <w:szCs w:val="24"/>
                <w:lang w:val="uk-UA"/>
              </w:rPr>
              <w:t>иції України</w:t>
            </w:r>
            <w:r w:rsidRPr="00B62A3C">
              <w:rPr>
                <w:color w:val="000000"/>
                <w:sz w:val="24"/>
                <w:szCs w:val="24"/>
                <w:lang w:val="uk-UA"/>
              </w:rPr>
              <w:t xml:space="preserve"> від 22.11.2011 р. за № 1330/20068 естетичним нормам та вимогам; неповний та/або неналежним чином оформлений комплект поданих документів; виявлення недостовірних відомостей у поданих документах</w:t>
            </w:r>
          </w:p>
        </w:tc>
      </w:tr>
      <w:tr w:rsidR="00B62A3C" w:rsidRPr="00234CFA" w:rsidTr="0092043B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  <w:gridSpan w:val="2"/>
          </w:tcPr>
          <w:p w:rsidR="00B62A3C" w:rsidRPr="00B62A3C" w:rsidRDefault="00B62A3C" w:rsidP="0092043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62A3C">
              <w:rPr>
                <w:sz w:val="24"/>
                <w:szCs w:val="24"/>
              </w:rPr>
              <w:t xml:space="preserve">Паспорт </w:t>
            </w:r>
            <w:proofErr w:type="spellStart"/>
            <w:r w:rsidRPr="00B62A3C">
              <w:rPr>
                <w:sz w:val="24"/>
                <w:szCs w:val="24"/>
              </w:rPr>
              <w:t>прив’язки</w:t>
            </w:r>
            <w:proofErr w:type="spellEnd"/>
            <w:r w:rsidRPr="00B62A3C">
              <w:rPr>
                <w:sz w:val="24"/>
                <w:szCs w:val="24"/>
              </w:rPr>
              <w:t xml:space="preserve"> </w:t>
            </w:r>
            <w:proofErr w:type="spellStart"/>
            <w:r w:rsidRPr="00B62A3C">
              <w:rPr>
                <w:sz w:val="24"/>
                <w:szCs w:val="24"/>
              </w:rPr>
              <w:t>тимчасової</w:t>
            </w:r>
            <w:proofErr w:type="spellEnd"/>
            <w:r w:rsidRPr="00B62A3C">
              <w:rPr>
                <w:sz w:val="24"/>
                <w:szCs w:val="24"/>
              </w:rPr>
              <w:t xml:space="preserve"> </w:t>
            </w:r>
            <w:proofErr w:type="spellStart"/>
            <w:r w:rsidRPr="00B62A3C">
              <w:rPr>
                <w:sz w:val="24"/>
                <w:szCs w:val="24"/>
              </w:rPr>
              <w:t>споруди</w:t>
            </w:r>
            <w:proofErr w:type="spellEnd"/>
            <w:r w:rsidRPr="00B62A3C">
              <w:rPr>
                <w:sz w:val="24"/>
                <w:szCs w:val="24"/>
              </w:rPr>
              <w:t xml:space="preserve"> </w:t>
            </w:r>
            <w:proofErr w:type="spellStart"/>
            <w:r w:rsidRPr="00B62A3C">
              <w:rPr>
                <w:sz w:val="24"/>
                <w:szCs w:val="24"/>
              </w:rPr>
              <w:t>або</w:t>
            </w:r>
            <w:proofErr w:type="spellEnd"/>
            <w:r w:rsidRPr="00B62A3C">
              <w:rPr>
                <w:sz w:val="24"/>
                <w:szCs w:val="24"/>
              </w:rPr>
              <w:t xml:space="preserve"> лист про </w:t>
            </w:r>
            <w:proofErr w:type="spellStart"/>
            <w:r w:rsidRPr="00B62A3C">
              <w:rPr>
                <w:sz w:val="24"/>
                <w:szCs w:val="24"/>
              </w:rPr>
              <w:t>відмову</w:t>
            </w:r>
            <w:proofErr w:type="spellEnd"/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gridSpan w:val="2"/>
            <w:vAlign w:val="center"/>
          </w:tcPr>
          <w:p w:rsidR="00B62A3C" w:rsidRPr="00234CFA" w:rsidRDefault="00B62A3C" w:rsidP="00B62A3C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lang w:val="uk-UA"/>
              </w:rPr>
            </w:pPr>
            <w:r w:rsidRPr="00234CFA">
              <w:rPr>
                <w:color w:val="000000"/>
                <w:lang w:val="uk-UA"/>
              </w:rPr>
              <w:t>Особисто або через уповноважену особу, поштою або за допомогою інших засобів зв’язку через Центр надання адміністративних послуг за графіком роботи Центру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gridSpan w:val="2"/>
            <w:vAlign w:val="center"/>
          </w:tcPr>
          <w:p w:rsidR="00B62A3C" w:rsidRPr="00234CFA" w:rsidRDefault="00B62A3C" w:rsidP="00B62A3C">
            <w:pPr>
              <w:jc w:val="both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 w:rsidRPr="00234CFA"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послугу.</w:t>
            </w:r>
          </w:p>
        </w:tc>
      </w:tr>
    </w:tbl>
    <w:p w:rsidR="0014189D" w:rsidRPr="00234CFA" w:rsidRDefault="0014189D" w:rsidP="009D5BCD">
      <w:pPr>
        <w:rPr>
          <w:sz w:val="24"/>
          <w:szCs w:val="24"/>
          <w:lang w:val="uk-UA"/>
        </w:rPr>
      </w:pPr>
    </w:p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234CFA" w:rsidRDefault="00AD3B49" w:rsidP="0014189D">
      <w:pPr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 xml:space="preserve">Начальник </w:t>
      </w:r>
      <w:r w:rsidR="00453B63" w:rsidRPr="00234CFA">
        <w:rPr>
          <w:b/>
          <w:sz w:val="24"/>
          <w:szCs w:val="24"/>
          <w:lang w:val="uk-UA"/>
        </w:rPr>
        <w:t>в</w:t>
      </w:r>
      <w:r w:rsidRPr="00234CFA">
        <w:rPr>
          <w:b/>
          <w:sz w:val="24"/>
          <w:szCs w:val="24"/>
          <w:lang w:val="uk-UA"/>
        </w:rPr>
        <w:t xml:space="preserve">ідділу архітектури, </w:t>
      </w:r>
    </w:p>
    <w:p w:rsidR="00324DEC" w:rsidRPr="00234CFA" w:rsidRDefault="00AD3B4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 w:rsidRPr="00234CFA">
        <w:rPr>
          <w:b/>
          <w:sz w:val="24"/>
          <w:szCs w:val="24"/>
          <w:lang w:val="uk-UA"/>
        </w:rPr>
        <w:t>будівництва та земельних відносин</w:t>
      </w:r>
      <w:r w:rsidR="003C5085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="003C5085" w:rsidRPr="00234CFA">
        <w:rPr>
          <w:b/>
          <w:sz w:val="24"/>
          <w:szCs w:val="24"/>
          <w:lang w:val="uk-UA"/>
        </w:rPr>
        <w:t>Р.А.Федорченко</w:t>
      </w:r>
      <w:proofErr w:type="spellEnd"/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9D5BCD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BA" w:rsidRDefault="000109BA">
      <w:r>
        <w:separator/>
      </w:r>
    </w:p>
  </w:endnote>
  <w:endnote w:type="continuationSeparator" w:id="0">
    <w:p w:rsidR="000109BA" w:rsidRDefault="0001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BA" w:rsidRDefault="000109BA">
      <w:r>
        <w:separator/>
      </w:r>
    </w:p>
  </w:footnote>
  <w:footnote w:type="continuationSeparator" w:id="0">
    <w:p w:rsidR="000109BA" w:rsidRDefault="0001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650CB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62A3C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109BA"/>
    <w:rsid w:val="00031CE9"/>
    <w:rsid w:val="00041725"/>
    <w:rsid w:val="00063B93"/>
    <w:rsid w:val="000D6A9B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B5DB9"/>
    <w:rsid w:val="001D03D2"/>
    <w:rsid w:val="00211B88"/>
    <w:rsid w:val="00234CFA"/>
    <w:rsid w:val="002611B4"/>
    <w:rsid w:val="00264334"/>
    <w:rsid w:val="00264BBD"/>
    <w:rsid w:val="00264E9C"/>
    <w:rsid w:val="00287849"/>
    <w:rsid w:val="002C1217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4013A8"/>
    <w:rsid w:val="00402DE0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15575"/>
    <w:rsid w:val="00521839"/>
    <w:rsid w:val="005222C5"/>
    <w:rsid w:val="00546001"/>
    <w:rsid w:val="00552CDA"/>
    <w:rsid w:val="005646C7"/>
    <w:rsid w:val="005722F1"/>
    <w:rsid w:val="00574111"/>
    <w:rsid w:val="005849CF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C165D"/>
    <w:rsid w:val="006C46BA"/>
    <w:rsid w:val="006D71F7"/>
    <w:rsid w:val="006E27CD"/>
    <w:rsid w:val="006E7052"/>
    <w:rsid w:val="006F37D4"/>
    <w:rsid w:val="006F5699"/>
    <w:rsid w:val="007053F3"/>
    <w:rsid w:val="00712CB7"/>
    <w:rsid w:val="00731CDB"/>
    <w:rsid w:val="007363F9"/>
    <w:rsid w:val="00760A5F"/>
    <w:rsid w:val="00784422"/>
    <w:rsid w:val="0078651B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5993"/>
    <w:rsid w:val="00903FE3"/>
    <w:rsid w:val="00905A93"/>
    <w:rsid w:val="00907F34"/>
    <w:rsid w:val="0092043B"/>
    <w:rsid w:val="00934507"/>
    <w:rsid w:val="009455F0"/>
    <w:rsid w:val="00946EE7"/>
    <w:rsid w:val="0098609B"/>
    <w:rsid w:val="009B2EA0"/>
    <w:rsid w:val="009D1945"/>
    <w:rsid w:val="009D5BCD"/>
    <w:rsid w:val="009F0E26"/>
    <w:rsid w:val="00A0558B"/>
    <w:rsid w:val="00A414AA"/>
    <w:rsid w:val="00A415E2"/>
    <w:rsid w:val="00A64B7F"/>
    <w:rsid w:val="00AD2394"/>
    <w:rsid w:val="00AD3A24"/>
    <w:rsid w:val="00AD3B49"/>
    <w:rsid w:val="00B00594"/>
    <w:rsid w:val="00B05673"/>
    <w:rsid w:val="00B4209D"/>
    <w:rsid w:val="00B62A3C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C01B1F"/>
    <w:rsid w:val="00C037C6"/>
    <w:rsid w:val="00C61366"/>
    <w:rsid w:val="00CA402E"/>
    <w:rsid w:val="00CE610B"/>
    <w:rsid w:val="00D03D26"/>
    <w:rsid w:val="00D07C62"/>
    <w:rsid w:val="00D3224E"/>
    <w:rsid w:val="00D32DD8"/>
    <w:rsid w:val="00D429A5"/>
    <w:rsid w:val="00D43E79"/>
    <w:rsid w:val="00D838E4"/>
    <w:rsid w:val="00D86C47"/>
    <w:rsid w:val="00D873AF"/>
    <w:rsid w:val="00D91D51"/>
    <w:rsid w:val="00DA57CE"/>
    <w:rsid w:val="00DB5438"/>
    <w:rsid w:val="00DB7FA2"/>
    <w:rsid w:val="00DF4DF9"/>
    <w:rsid w:val="00DF66B8"/>
    <w:rsid w:val="00E46113"/>
    <w:rsid w:val="00E54B6C"/>
    <w:rsid w:val="00E60A38"/>
    <w:rsid w:val="00E718FF"/>
    <w:rsid w:val="00F020CA"/>
    <w:rsid w:val="00F21167"/>
    <w:rsid w:val="00F71B52"/>
    <w:rsid w:val="00FC2B14"/>
    <w:rsid w:val="00FF439D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26E64"/>
  <w15:chartTrackingRefBased/>
  <w15:docId w15:val="{CDA42F48-7E01-40B0-845E-A5AF46F4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у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BAD0-8DB9-4A5F-85BF-2B9E0AD3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5</cp:revision>
  <cp:lastPrinted>2016-02-12T08:34:00Z</cp:lastPrinted>
  <dcterms:created xsi:type="dcterms:W3CDTF">2018-05-08T11:03:00Z</dcterms:created>
  <dcterms:modified xsi:type="dcterms:W3CDTF">2019-03-12T09:48:00Z</dcterms:modified>
</cp:coreProperties>
</file>