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819"/>
        <w:gridCol w:w="4819"/>
      </w:tblGrid>
      <w:tr w:rsidR="007B4723" w:rsidRPr="00D45570" w14:paraId="227FBBA2" w14:textId="77777777" w:rsidTr="007B4723">
        <w:tc>
          <w:tcPr>
            <w:tcW w:w="4819" w:type="dxa"/>
            <w:shd w:val="clear" w:color="auto" w:fill="auto"/>
          </w:tcPr>
          <w:p w14:paraId="365B2F9F" w14:textId="77777777" w:rsidR="007B4723" w:rsidRPr="00D45570" w:rsidRDefault="007B4723" w:rsidP="007B4723">
            <w:pPr>
              <w:spacing w:after="0" w:line="240" w:lineRule="auto"/>
              <w:rPr>
                <w:rFonts w:ascii="Times New Roman" w:hAnsi="Times New Roman"/>
                <w:sz w:val="24"/>
                <w:szCs w:val="24"/>
                <w:lang w:eastAsia="ru-RU"/>
              </w:rPr>
            </w:pPr>
            <w:bookmarkStart w:id="0" w:name="_Hlk23773598"/>
            <w:r w:rsidRPr="00D45570">
              <w:rPr>
                <w:rFonts w:ascii="Times New Roman" w:hAnsi="Times New Roman"/>
                <w:sz w:val="24"/>
                <w:szCs w:val="24"/>
                <w:lang w:eastAsia="ru-RU"/>
              </w:rPr>
              <w:t>ПОГОДЖЕНО</w:t>
            </w:r>
          </w:p>
          <w:p w14:paraId="633EA5A0" w14:textId="77777777" w:rsidR="007B4723" w:rsidRPr="00D45570" w:rsidRDefault="007B4723" w:rsidP="007B4723">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Первомайський</w:t>
            </w:r>
          </w:p>
          <w:p w14:paraId="7564D42C" w14:textId="77777777" w:rsidR="007B4723" w:rsidRPr="00D45570" w:rsidRDefault="007B4723" w:rsidP="007B4723">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міський голова</w:t>
            </w:r>
          </w:p>
          <w:p w14:paraId="382C8F26" w14:textId="77777777" w:rsidR="007B4723" w:rsidRDefault="007B4723" w:rsidP="007B4723">
            <w:pPr>
              <w:spacing w:after="0" w:line="240" w:lineRule="auto"/>
              <w:rPr>
                <w:rFonts w:ascii="Times New Roman" w:hAnsi="Times New Roman"/>
                <w:sz w:val="24"/>
                <w:szCs w:val="24"/>
                <w:lang w:eastAsia="ru-RU"/>
              </w:rPr>
            </w:pPr>
          </w:p>
          <w:p w14:paraId="207C85B0" w14:textId="77777777" w:rsidR="007B4723" w:rsidRPr="00D45570" w:rsidRDefault="007B4723" w:rsidP="007B4723">
            <w:pPr>
              <w:spacing w:after="0" w:line="240" w:lineRule="auto"/>
              <w:rPr>
                <w:rFonts w:ascii="Times New Roman" w:hAnsi="Times New Roman"/>
                <w:sz w:val="24"/>
                <w:szCs w:val="24"/>
                <w:lang w:eastAsia="ru-RU"/>
              </w:rPr>
            </w:pPr>
          </w:p>
          <w:p w14:paraId="64218574" w14:textId="77777777" w:rsidR="007B4723" w:rsidRPr="00D45570" w:rsidRDefault="007B4723" w:rsidP="007B4723">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_______________ М</w:t>
            </w:r>
            <w:r>
              <w:rPr>
                <w:rFonts w:ascii="Times New Roman" w:hAnsi="Times New Roman"/>
                <w:sz w:val="24"/>
                <w:szCs w:val="24"/>
                <w:lang w:eastAsia="ru-RU"/>
              </w:rPr>
              <w:t>и</w:t>
            </w:r>
            <w:r>
              <w:rPr>
                <w:rFonts w:ascii="Times New Roman" w:hAnsi="Times New Roman"/>
                <w:lang w:eastAsia="ru-RU"/>
              </w:rPr>
              <w:t xml:space="preserve">кола </w:t>
            </w:r>
            <w:r w:rsidRPr="000E7692">
              <w:rPr>
                <w:rFonts w:ascii="Times New Roman" w:hAnsi="Times New Roman"/>
                <w:lang w:eastAsia="ru-RU"/>
              </w:rPr>
              <w:t>БА</w:t>
            </w:r>
            <w:r>
              <w:rPr>
                <w:rFonts w:ascii="Times New Roman" w:hAnsi="Times New Roman"/>
                <w:lang w:eastAsia="ru-RU"/>
              </w:rPr>
              <w:t>КШЕЄВ</w:t>
            </w:r>
          </w:p>
          <w:p w14:paraId="7509AF25" w14:textId="77777777" w:rsidR="007B4723" w:rsidRPr="00D45570" w:rsidRDefault="007B4723" w:rsidP="007B4723">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      »  _____________  2019 року</w:t>
            </w:r>
          </w:p>
          <w:p w14:paraId="0F910FE3" w14:textId="77777777" w:rsidR="007B4723" w:rsidRPr="00D45570" w:rsidRDefault="007B4723" w:rsidP="007B4723">
            <w:pPr>
              <w:spacing w:after="0" w:line="240" w:lineRule="auto"/>
              <w:rPr>
                <w:rFonts w:ascii="Times New Roman" w:hAnsi="Times New Roman"/>
                <w:sz w:val="24"/>
                <w:szCs w:val="24"/>
                <w:lang w:eastAsia="ru-RU"/>
              </w:rPr>
            </w:pPr>
          </w:p>
          <w:p w14:paraId="4B1B2B3D" w14:textId="77777777" w:rsidR="007B4723" w:rsidRPr="005F481B" w:rsidRDefault="007B4723" w:rsidP="007B4723">
            <w:pPr>
              <w:spacing w:after="0" w:line="240" w:lineRule="auto"/>
              <w:rPr>
                <w:rFonts w:ascii="Times New Roman" w:hAnsi="Times New Roman"/>
                <w:sz w:val="20"/>
                <w:szCs w:val="20"/>
                <w:lang w:eastAsia="ru-RU"/>
              </w:rPr>
            </w:pPr>
            <w:r w:rsidRPr="005F481B">
              <w:rPr>
                <w:rFonts w:ascii="Times New Roman" w:hAnsi="Times New Roman"/>
                <w:sz w:val="20"/>
                <w:szCs w:val="20"/>
                <w:lang w:eastAsia="ru-RU"/>
              </w:rPr>
              <w:t>М.П</w:t>
            </w:r>
            <w:r w:rsidRPr="00D45570">
              <w:rPr>
                <w:rFonts w:ascii="Times New Roman" w:hAnsi="Times New Roman"/>
                <w:sz w:val="24"/>
                <w:szCs w:val="24"/>
                <w:lang w:eastAsia="ru-RU"/>
              </w:rPr>
              <w:t>.</w:t>
            </w:r>
          </w:p>
        </w:tc>
        <w:tc>
          <w:tcPr>
            <w:tcW w:w="4819" w:type="dxa"/>
            <w:shd w:val="clear" w:color="auto" w:fill="auto"/>
          </w:tcPr>
          <w:p w14:paraId="6C56B0B4" w14:textId="77777777" w:rsidR="007B4723" w:rsidRPr="00D45570" w:rsidRDefault="007B4723" w:rsidP="007B4723">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ЗАТВЕРДЖУЮ</w:t>
            </w:r>
          </w:p>
          <w:p w14:paraId="54C5D8A8" w14:textId="77777777" w:rsidR="007B4723" w:rsidRPr="00856824" w:rsidRDefault="007B4723" w:rsidP="007B4723">
            <w:pPr>
              <w:spacing w:after="0" w:line="240" w:lineRule="auto"/>
              <w:rPr>
                <w:rFonts w:ascii="Times New Roman" w:hAnsi="Times New Roman"/>
                <w:sz w:val="24"/>
                <w:szCs w:val="24"/>
                <w:lang w:eastAsia="ru-RU"/>
              </w:rPr>
            </w:pPr>
            <w:r w:rsidRPr="00856824">
              <w:rPr>
                <w:rFonts w:ascii="Times New Roman" w:hAnsi="Times New Roman"/>
                <w:sz w:val="24"/>
                <w:szCs w:val="24"/>
                <w:lang w:eastAsia="ru-RU"/>
              </w:rPr>
              <w:t>Начальник Головного управління Пенсійного фонду України в Харківській області</w:t>
            </w:r>
          </w:p>
          <w:p w14:paraId="45159B31" w14:textId="77777777" w:rsidR="007B4723" w:rsidRPr="00856824" w:rsidRDefault="007B4723" w:rsidP="007B4723">
            <w:pPr>
              <w:spacing w:after="0" w:line="240" w:lineRule="auto"/>
              <w:rPr>
                <w:rFonts w:ascii="Times New Roman" w:hAnsi="Times New Roman"/>
                <w:sz w:val="24"/>
                <w:szCs w:val="24"/>
                <w:lang w:eastAsia="ru-RU"/>
              </w:rPr>
            </w:pPr>
          </w:p>
          <w:p w14:paraId="68EF91CC" w14:textId="77777777" w:rsidR="007B4723" w:rsidRPr="00D45570" w:rsidRDefault="007B4723" w:rsidP="007B4723">
            <w:pPr>
              <w:spacing w:after="0" w:line="240" w:lineRule="auto"/>
              <w:rPr>
                <w:rFonts w:ascii="Times New Roman" w:hAnsi="Times New Roman"/>
                <w:sz w:val="24"/>
                <w:szCs w:val="24"/>
                <w:lang w:eastAsia="ru-RU"/>
              </w:rPr>
            </w:pPr>
            <w:r w:rsidRPr="00856824">
              <w:rPr>
                <w:rFonts w:ascii="Times New Roman" w:hAnsi="Times New Roman"/>
                <w:sz w:val="24"/>
                <w:szCs w:val="24"/>
                <w:lang w:eastAsia="ru-RU"/>
              </w:rPr>
              <w:t>_______________ В</w:t>
            </w:r>
            <w:r>
              <w:rPr>
                <w:rFonts w:ascii="Times New Roman" w:hAnsi="Times New Roman"/>
                <w:sz w:val="24"/>
                <w:szCs w:val="24"/>
                <w:lang w:eastAsia="ru-RU"/>
              </w:rPr>
              <w:t>і</w:t>
            </w:r>
            <w:r>
              <w:rPr>
                <w:rFonts w:ascii="Times New Roman" w:hAnsi="Times New Roman"/>
                <w:lang w:eastAsia="ru-RU"/>
              </w:rPr>
              <w:t>ктор АЧКАСОВ</w:t>
            </w:r>
          </w:p>
          <w:p w14:paraId="49B927A2" w14:textId="77777777" w:rsidR="007B4723" w:rsidRPr="00D45570" w:rsidRDefault="007B4723" w:rsidP="007B4723">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      »  _____________  2019 року</w:t>
            </w:r>
          </w:p>
          <w:p w14:paraId="5F325A9A" w14:textId="77777777" w:rsidR="007B4723" w:rsidRPr="00D45570" w:rsidRDefault="007B4723" w:rsidP="007B4723">
            <w:pPr>
              <w:spacing w:after="0" w:line="240" w:lineRule="auto"/>
              <w:rPr>
                <w:rFonts w:ascii="Times New Roman" w:hAnsi="Times New Roman"/>
                <w:sz w:val="24"/>
                <w:szCs w:val="24"/>
                <w:lang w:eastAsia="ru-RU"/>
              </w:rPr>
            </w:pPr>
          </w:p>
          <w:p w14:paraId="29CA9D3D" w14:textId="77777777" w:rsidR="007B4723" w:rsidRDefault="007B4723" w:rsidP="007B4723">
            <w:pPr>
              <w:spacing w:after="0" w:line="240" w:lineRule="auto"/>
              <w:rPr>
                <w:rFonts w:ascii="Times New Roman" w:hAnsi="Times New Roman"/>
                <w:sz w:val="20"/>
                <w:szCs w:val="20"/>
                <w:lang w:eastAsia="ru-RU"/>
              </w:rPr>
            </w:pPr>
            <w:r w:rsidRPr="005F481B">
              <w:rPr>
                <w:rFonts w:ascii="Times New Roman" w:hAnsi="Times New Roman"/>
                <w:sz w:val="20"/>
                <w:szCs w:val="20"/>
                <w:lang w:eastAsia="ru-RU"/>
              </w:rPr>
              <w:t>М.П.</w:t>
            </w:r>
          </w:p>
          <w:p w14:paraId="5CFEF816" w14:textId="77777777" w:rsidR="007B4723" w:rsidRDefault="007B4723" w:rsidP="007B4723">
            <w:pPr>
              <w:spacing w:after="0" w:line="240" w:lineRule="auto"/>
              <w:rPr>
                <w:rFonts w:ascii="Times New Roman" w:hAnsi="Times New Roman"/>
                <w:sz w:val="20"/>
                <w:szCs w:val="20"/>
                <w:lang w:eastAsia="ru-RU"/>
              </w:rPr>
            </w:pPr>
          </w:p>
          <w:p w14:paraId="3C805669" w14:textId="77777777" w:rsidR="007B4723" w:rsidRPr="005F481B" w:rsidRDefault="007B4723" w:rsidP="007B4723">
            <w:pPr>
              <w:spacing w:after="0" w:line="240" w:lineRule="auto"/>
              <w:rPr>
                <w:rFonts w:ascii="Times New Roman" w:hAnsi="Times New Roman"/>
                <w:sz w:val="20"/>
                <w:szCs w:val="20"/>
                <w:lang w:eastAsia="ru-RU"/>
              </w:rPr>
            </w:pPr>
          </w:p>
        </w:tc>
      </w:tr>
    </w:tbl>
    <w:bookmarkEnd w:id="0"/>
    <w:p w14:paraId="194E0641" w14:textId="77777777" w:rsidR="006310FA" w:rsidRPr="002E0783" w:rsidRDefault="006310FA" w:rsidP="006310FA">
      <w:pPr>
        <w:spacing w:after="0" w:line="240" w:lineRule="auto"/>
        <w:jc w:val="center"/>
        <w:rPr>
          <w:rFonts w:ascii="Times New Roman" w:hAnsi="Times New Roman"/>
          <w:b/>
          <w:sz w:val="28"/>
          <w:szCs w:val="28"/>
        </w:rPr>
      </w:pPr>
      <w:r w:rsidRPr="002E0783">
        <w:rPr>
          <w:rFonts w:ascii="Times New Roman" w:hAnsi="Times New Roman"/>
          <w:b/>
          <w:sz w:val="28"/>
          <w:szCs w:val="28"/>
        </w:rPr>
        <w:t>ІНФОРМАЦІЙНА КАРТКА</w:t>
      </w:r>
    </w:p>
    <w:p w14:paraId="61529B44" w14:textId="77777777" w:rsidR="006310FA" w:rsidRPr="002E0783" w:rsidRDefault="006310FA" w:rsidP="006310FA">
      <w:pPr>
        <w:spacing w:after="0" w:line="240" w:lineRule="auto"/>
        <w:jc w:val="center"/>
        <w:rPr>
          <w:rFonts w:ascii="Times New Roman" w:hAnsi="Times New Roman"/>
          <w:b/>
          <w:sz w:val="28"/>
          <w:szCs w:val="28"/>
        </w:rPr>
      </w:pPr>
      <w:r>
        <w:rPr>
          <w:rFonts w:ascii="Times New Roman" w:hAnsi="Times New Roman"/>
          <w:b/>
          <w:sz w:val="28"/>
          <w:szCs w:val="28"/>
        </w:rPr>
        <w:t>Перерахунок пенсії</w:t>
      </w:r>
    </w:p>
    <w:p w14:paraId="391B6DA0" w14:textId="77777777" w:rsidR="006310FA" w:rsidRPr="002E0783" w:rsidRDefault="006310FA" w:rsidP="006310FA">
      <w:pPr>
        <w:spacing w:after="0" w:line="240" w:lineRule="auto"/>
        <w:jc w:val="center"/>
        <w:rPr>
          <w:rFonts w:ascii="Times New Roman" w:hAnsi="Times New Roman"/>
          <w:sz w:val="28"/>
          <w:szCs w:val="28"/>
        </w:rPr>
      </w:pPr>
    </w:p>
    <w:tbl>
      <w:tblPr>
        <w:tblW w:w="1006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190"/>
        <w:gridCol w:w="7444"/>
      </w:tblGrid>
      <w:tr w:rsidR="006310FA" w:rsidRPr="006310FA" w14:paraId="29E7558B" w14:textId="77777777" w:rsidTr="0007464D">
        <w:tc>
          <w:tcPr>
            <w:tcW w:w="426" w:type="dxa"/>
          </w:tcPr>
          <w:p w14:paraId="6C495882"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1.</w:t>
            </w:r>
          </w:p>
        </w:tc>
        <w:tc>
          <w:tcPr>
            <w:tcW w:w="2190" w:type="dxa"/>
          </w:tcPr>
          <w:p w14:paraId="54D554B5"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Інформація про ЦНАП</w:t>
            </w:r>
          </w:p>
          <w:p w14:paraId="171F89BC"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(місце подання документів та отримання результату послуги)</w:t>
            </w:r>
          </w:p>
        </w:tc>
        <w:bookmarkStart w:id="1" w:name="_Hlk19267266"/>
        <w:tc>
          <w:tcPr>
            <w:tcW w:w="7444" w:type="dxa"/>
          </w:tcPr>
          <w:p w14:paraId="2FF3ACF1" w14:textId="77777777" w:rsidR="00A94EE5" w:rsidRPr="00A70272" w:rsidRDefault="00A94EE5" w:rsidP="00A94EE5">
            <w:pPr>
              <w:spacing w:after="0" w:line="240" w:lineRule="auto"/>
              <w:rPr>
                <w:rFonts w:ascii="Times New Roman" w:hAnsi="Times New Roman"/>
                <w:b/>
                <w:bCs/>
                <w:sz w:val="24"/>
                <w:szCs w:val="24"/>
                <w:lang w:eastAsia="ru-RU"/>
              </w:rPr>
            </w:pPr>
            <w:r w:rsidRPr="00E962AB">
              <w:rPr>
                <w:rFonts w:ascii="Times New Roman" w:hAnsi="Times New Roman"/>
                <w:b/>
                <w:bCs/>
                <w:noProof/>
                <w:sz w:val="24"/>
                <w:szCs w:val="24"/>
                <w:lang w:eastAsia="uk-UA"/>
              </w:rPr>
              <mc:AlternateContent>
                <mc:Choice Requires="wps">
                  <w:drawing>
                    <wp:anchor distT="0" distB="0" distL="114300" distR="114300" simplePos="0" relativeHeight="251661312" behindDoc="0" locked="0" layoutInCell="1" allowOverlap="1" wp14:anchorId="1391F711" wp14:editId="61BFFC60">
                      <wp:simplePos x="0" y="0"/>
                      <wp:positionH relativeFrom="column">
                        <wp:posOffset>6133465</wp:posOffset>
                      </wp:positionH>
                      <wp:positionV relativeFrom="paragraph">
                        <wp:posOffset>33020</wp:posOffset>
                      </wp:positionV>
                      <wp:extent cx="1041400" cy="812800"/>
                      <wp:effectExtent l="0" t="0" r="25400" b="2540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33247" id="Прямокутник 3" o:spid="_x0000_s1026" style="position:absolute;margin-left:482.95pt;margin-top:2.6pt;width:82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PwIAAEkEAAAOAAAAZHJzL2Uyb0RvYy54bWysVFGO0zAQ/UfiDpb/aZJuC92o6WrVpQhp&#10;gZUWDuA6TmPh2GbsNl2+EByAI3ANtALOkN6IsdMtXeALkQ9rxjN+nnlvnOnZtlFkI8BJowuaDVJK&#10;hOamlHpV0DevF48mlDjPdMmU0aKgN8LRs9nDB9PW5mJoaqNKAQRBtMtbW9Dae5snieO1aJgbGCs0&#10;BisDDfPowiopgbWI3qhkmKaPk9ZAacFw4RzuXvRBOov4VSW4f1VVTniiCoq1+bhCXJdhTWZTlq+A&#10;2VryfRnsH6pomNR46QHqgnlG1iD/gGokB+NM5QfcNImpKslF7AG7ydLfurmumRWxFyTH2QNN7v/B&#10;8pebKyCyLOgJJZo1KFH3Zfdh97n71v3obnefdh+7793X7pacBK5a63I8cm2vIHTr7KXhbx3RZl4z&#10;vRLnAKatBSuxwizkJ/cOBMfhUbJsX5gSr2JrbyJt2wqaAIiEkG1U5+agjth6wnEzS0fZKEUROcYm&#10;2XCCdriC5XenLTj/TJiGBKOggOpHdLa5dL5PvUuJ1Rsly4VUKjqwWs4VkA3DSVnEb4/ujtOUJm1B&#10;T8fDcUS+F3PHEGn8/gbRSI8jr2SDXRySWB5oe6pLLJPlnknV29id0nseA3W9BEtT3iCNYPp5xveH&#10;Rm3gPSUtznJB3bs1A0GJeq5RitNsNArDH53R+MkQHTiOLI8jTHOEKqinpDfnvn8wawtyVeNNWexd&#10;m3OUr5KR2SBtX9W+WJzXqM3+bYUHcezHrF9/gNlPAAAA//8DAFBLAwQUAAYACAAAACEAh87XMd8A&#10;AAAKAQAADwAAAGRycy9kb3ducmV2LnhtbEyPQU+DQBCF7yb+h82YeLNLl7QRZGmMpiYeW3rxNsAI&#10;tOwsYZcW/fVuT/Y2M+/lzfeyzWx6cabRdZY1LBcRCOLK1h03Gg7F9ukZhPPINfaWScMPOdjk93cZ&#10;prW98I7Oe9+IEMIuRQ2t90MqpataMugWdiAO2rcdDfqwjo2sR7yEcNNLFUVrabDj8KHFgd5aqk77&#10;yWgoO3XA313xEZlkG/vPuThOX+9aPz7Mry8gPM3+3wxX/IAOeWAq7cS1E72GZL1KglXDSoG46kuV&#10;hEMZpjhWIPNM3lbI/wAAAP//AwBQSwECLQAUAAYACAAAACEAtoM4kv4AAADhAQAAEwAAAAAAAAAA&#10;AAAAAAAAAAAAW0NvbnRlbnRfVHlwZXNdLnhtbFBLAQItABQABgAIAAAAIQA4/SH/1gAAAJQBAAAL&#10;AAAAAAAAAAAAAAAAAC8BAABfcmVscy8ucmVsc1BLAQItABQABgAIAAAAIQDuo+6JPwIAAEkEAAAO&#10;AAAAAAAAAAAAAAAAAC4CAABkcnMvZTJvRG9jLnhtbFBLAQItABQABgAIAAAAIQCHztcx3wAAAAoB&#10;AAAPAAAAAAAAAAAAAAAAAJkEAABkcnMvZG93bnJldi54bWxQSwUGAAAAAAQABADzAAAApQUAAAAA&#10;"/>
                  </w:pict>
                </mc:Fallback>
              </mc:AlternateContent>
            </w:r>
            <w:r w:rsidRPr="00E962AB">
              <w:rPr>
                <w:rFonts w:ascii="Times New Roman" w:hAnsi="Times New Roman"/>
                <w:b/>
                <w:bCs/>
                <w:sz w:val="24"/>
                <w:szCs w:val="24"/>
                <w:lang w:eastAsia="uk-UA"/>
              </w:rPr>
              <w:t>Центр надання адміністративних послуг в</w:t>
            </w:r>
            <w:r>
              <w:rPr>
                <w:rFonts w:ascii="Times New Roman" w:hAnsi="Times New Roman"/>
                <w:b/>
                <w:bCs/>
                <w:sz w:val="24"/>
                <w:szCs w:val="24"/>
                <w:lang w:eastAsia="uk-UA"/>
              </w:rPr>
              <w:t xml:space="preserve"> </w:t>
            </w:r>
            <w:r w:rsidRPr="00A70272">
              <w:rPr>
                <w:rFonts w:ascii="Times New Roman" w:hAnsi="Times New Roman"/>
                <w:b/>
                <w:bCs/>
                <w:sz w:val="24"/>
                <w:szCs w:val="24"/>
                <w:lang w:eastAsia="uk-UA"/>
              </w:rPr>
              <w:t>м. Первомайський</w:t>
            </w:r>
          </w:p>
          <w:p w14:paraId="323E6382" w14:textId="77777777" w:rsidR="00A94EE5" w:rsidRPr="0011534D" w:rsidRDefault="00A94EE5" w:rsidP="00A94EE5">
            <w:pPr>
              <w:pStyle w:val="a3"/>
              <w:rPr>
                <w:rFonts w:ascii="Times New Roman" w:hAnsi="Times New Roman"/>
                <w:sz w:val="24"/>
                <w:szCs w:val="24"/>
                <w:lang w:eastAsia="uk-UA"/>
              </w:rPr>
            </w:pPr>
            <w:r w:rsidRPr="0011534D">
              <w:rPr>
                <w:rFonts w:ascii="Times New Roman" w:hAnsi="Times New Roman"/>
                <w:sz w:val="24"/>
                <w:szCs w:val="24"/>
                <w:lang w:eastAsia="uk-UA"/>
              </w:rPr>
              <w:t>Адреса: 64102, Харківська область, м. Первомайський, проспект  40 років Перемоги, 1</w:t>
            </w:r>
          </w:p>
          <w:p w14:paraId="1E7C306B" w14:textId="77777777" w:rsidR="00A94EE5" w:rsidRPr="0011534D" w:rsidRDefault="00A94EE5" w:rsidP="00A94EE5">
            <w:pPr>
              <w:pStyle w:val="a3"/>
              <w:rPr>
                <w:rFonts w:ascii="Times New Roman" w:hAnsi="Times New Roman"/>
                <w:iCs/>
                <w:sz w:val="24"/>
                <w:szCs w:val="24"/>
                <w:lang w:eastAsia="uk-UA"/>
              </w:rPr>
            </w:pPr>
            <w:r w:rsidRPr="0011534D">
              <w:rPr>
                <w:rFonts w:ascii="Times New Roman" w:hAnsi="Times New Roman"/>
                <w:iCs/>
                <w:sz w:val="24"/>
                <w:szCs w:val="24"/>
                <w:lang w:eastAsia="uk-UA"/>
              </w:rPr>
              <w:t>Телефон: (05748) 3 41 03</w:t>
            </w:r>
          </w:p>
          <w:p w14:paraId="1D5A4992" w14:textId="77777777" w:rsidR="00A94EE5" w:rsidRPr="0011534D" w:rsidRDefault="00A94EE5" w:rsidP="00A94EE5">
            <w:pPr>
              <w:pStyle w:val="a3"/>
              <w:rPr>
                <w:rFonts w:ascii="Times New Roman" w:hAnsi="Times New Roman"/>
                <w:iCs/>
                <w:sz w:val="24"/>
                <w:szCs w:val="24"/>
                <w:lang w:eastAsia="uk-UA"/>
              </w:rPr>
            </w:pPr>
            <w:r w:rsidRPr="0011534D">
              <w:rPr>
                <w:rFonts w:ascii="Times New Roman" w:hAnsi="Times New Roman"/>
                <w:iCs/>
                <w:sz w:val="24"/>
                <w:szCs w:val="24"/>
                <w:lang w:eastAsia="uk-UA"/>
              </w:rPr>
              <w:t>Веб-сайт: e-</w:t>
            </w:r>
            <w:proofErr w:type="spellStart"/>
            <w:r w:rsidRPr="0011534D">
              <w:rPr>
                <w:rFonts w:ascii="Times New Roman" w:hAnsi="Times New Roman"/>
                <w:iCs/>
                <w:sz w:val="24"/>
                <w:szCs w:val="24"/>
                <w:lang w:eastAsia="uk-UA"/>
              </w:rPr>
              <w:t>mail</w:t>
            </w:r>
            <w:proofErr w:type="spellEnd"/>
            <w:r w:rsidRPr="0011534D">
              <w:rPr>
                <w:rFonts w:ascii="Times New Roman" w:hAnsi="Times New Roman"/>
                <w:iCs/>
                <w:sz w:val="24"/>
                <w:szCs w:val="24"/>
                <w:lang w:eastAsia="uk-UA"/>
              </w:rPr>
              <w:t>: tsnap.pervom@ukr.net</w:t>
            </w:r>
          </w:p>
          <w:p w14:paraId="2BC53191" w14:textId="77777777" w:rsidR="00A94EE5" w:rsidRPr="0011534D" w:rsidRDefault="00A94EE5" w:rsidP="00A94EE5">
            <w:pPr>
              <w:pStyle w:val="a3"/>
              <w:rPr>
                <w:rFonts w:ascii="Times New Roman" w:hAnsi="Times New Roman"/>
                <w:iCs/>
                <w:sz w:val="24"/>
                <w:szCs w:val="24"/>
                <w:lang w:eastAsia="uk-UA"/>
              </w:rPr>
            </w:pPr>
            <w:proofErr w:type="spellStart"/>
            <w:r w:rsidRPr="0011534D">
              <w:rPr>
                <w:rFonts w:ascii="Times New Roman" w:hAnsi="Times New Roman"/>
                <w:iCs/>
                <w:sz w:val="24"/>
                <w:szCs w:val="24"/>
                <w:lang w:eastAsia="uk-UA"/>
              </w:rPr>
              <w:t>skype</w:t>
            </w:r>
            <w:proofErr w:type="spellEnd"/>
            <w:r w:rsidRPr="0011534D">
              <w:rPr>
                <w:rFonts w:ascii="Times New Roman" w:hAnsi="Times New Roman"/>
                <w:iCs/>
                <w:sz w:val="24"/>
                <w:szCs w:val="24"/>
                <w:lang w:eastAsia="uk-UA"/>
              </w:rPr>
              <w:t xml:space="preserve">: </w:t>
            </w:r>
            <w:proofErr w:type="spellStart"/>
            <w:r w:rsidRPr="0011534D">
              <w:rPr>
                <w:rFonts w:ascii="Times New Roman" w:hAnsi="Times New Roman"/>
                <w:iCs/>
                <w:sz w:val="24"/>
                <w:szCs w:val="24"/>
                <w:lang w:eastAsia="uk-UA"/>
              </w:rPr>
              <w:t>tsnap.pervomayskiy</w:t>
            </w:r>
            <w:proofErr w:type="spellEnd"/>
          </w:p>
          <w:p w14:paraId="470B651C" w14:textId="77777777" w:rsidR="00A94EE5" w:rsidRPr="0011534D" w:rsidRDefault="00A94EE5" w:rsidP="00A94EE5">
            <w:pPr>
              <w:pStyle w:val="a3"/>
              <w:rPr>
                <w:rFonts w:ascii="Times New Roman" w:hAnsi="Times New Roman"/>
                <w:i/>
                <w:iCs/>
                <w:sz w:val="24"/>
                <w:szCs w:val="24"/>
                <w:lang w:eastAsia="uk-UA"/>
              </w:rPr>
            </w:pPr>
            <w:r w:rsidRPr="0011534D">
              <w:rPr>
                <w:rFonts w:ascii="Times New Roman" w:hAnsi="Times New Roman"/>
                <w:iCs/>
                <w:sz w:val="24"/>
                <w:szCs w:val="24"/>
                <w:lang w:eastAsia="uk-UA"/>
              </w:rPr>
              <w:t>http://www.pervom-rada.gov.ua</w:t>
            </w:r>
          </w:p>
          <w:p w14:paraId="1B32D06B" w14:textId="77777777" w:rsidR="00A94EE5" w:rsidRPr="0011534D" w:rsidRDefault="00A94EE5" w:rsidP="00A94EE5">
            <w:pPr>
              <w:pStyle w:val="a3"/>
              <w:rPr>
                <w:rFonts w:ascii="Times New Roman" w:hAnsi="Times New Roman"/>
                <w:sz w:val="24"/>
                <w:szCs w:val="24"/>
                <w:lang w:eastAsia="uk-UA"/>
              </w:rPr>
            </w:pPr>
            <w:r w:rsidRPr="0011534D">
              <w:rPr>
                <w:rFonts w:ascii="Times New Roman" w:hAnsi="Times New Roman"/>
                <w:sz w:val="24"/>
                <w:szCs w:val="24"/>
                <w:lang w:eastAsia="uk-UA"/>
              </w:rPr>
              <w:t>Графік роботи:</w:t>
            </w:r>
          </w:p>
          <w:p w14:paraId="07726C45" w14:textId="77777777" w:rsidR="00A94EE5" w:rsidRPr="0011534D" w:rsidRDefault="00A94EE5" w:rsidP="00A94EE5">
            <w:pPr>
              <w:pStyle w:val="a3"/>
              <w:rPr>
                <w:rFonts w:ascii="Times New Roman" w:hAnsi="Times New Roman"/>
                <w:i/>
                <w:iCs/>
                <w:sz w:val="24"/>
                <w:szCs w:val="24"/>
                <w:lang w:eastAsia="uk-UA"/>
              </w:rPr>
            </w:pPr>
            <w:r w:rsidRPr="0011534D">
              <w:rPr>
                <w:rFonts w:ascii="Times New Roman" w:hAnsi="Times New Roman"/>
                <w:sz w:val="24"/>
                <w:szCs w:val="24"/>
                <w:lang w:eastAsia="uk-UA"/>
              </w:rPr>
              <w:t>Понеділок, вівторок, середа , п’ятниця - 08.00 -17.00 год.</w:t>
            </w:r>
          </w:p>
          <w:p w14:paraId="4BB04CE9" w14:textId="77777777" w:rsidR="00A94EE5" w:rsidRPr="0011534D" w:rsidRDefault="00A94EE5" w:rsidP="00A94EE5">
            <w:pPr>
              <w:pStyle w:val="a3"/>
              <w:rPr>
                <w:rFonts w:ascii="Times New Roman" w:hAnsi="Times New Roman"/>
                <w:i/>
                <w:iCs/>
                <w:sz w:val="24"/>
                <w:szCs w:val="24"/>
                <w:lang w:eastAsia="uk-UA"/>
              </w:rPr>
            </w:pPr>
            <w:r w:rsidRPr="0011534D">
              <w:rPr>
                <w:rFonts w:ascii="Times New Roman" w:hAnsi="Times New Roman"/>
                <w:sz w:val="24"/>
                <w:szCs w:val="24"/>
                <w:lang w:eastAsia="uk-UA"/>
              </w:rPr>
              <w:t>Четвер:  08.00 - 20.00 год.</w:t>
            </w:r>
          </w:p>
          <w:p w14:paraId="4583692D" w14:textId="77777777" w:rsidR="00A94EE5" w:rsidRPr="0011534D" w:rsidRDefault="00A94EE5" w:rsidP="00A94EE5">
            <w:pPr>
              <w:pStyle w:val="a3"/>
              <w:rPr>
                <w:rFonts w:ascii="Times New Roman" w:hAnsi="Times New Roman"/>
                <w:i/>
                <w:iCs/>
                <w:sz w:val="24"/>
                <w:szCs w:val="24"/>
                <w:lang w:eastAsia="uk-UA"/>
              </w:rPr>
            </w:pPr>
            <w:r w:rsidRPr="0011534D">
              <w:rPr>
                <w:rFonts w:ascii="Times New Roman" w:hAnsi="Times New Roman"/>
                <w:sz w:val="24"/>
                <w:szCs w:val="24"/>
                <w:lang w:eastAsia="uk-UA"/>
              </w:rPr>
              <w:t>Субота  08.00-15.00 год.</w:t>
            </w:r>
          </w:p>
          <w:p w14:paraId="5D66B7B7" w14:textId="77777777" w:rsidR="00A94EE5" w:rsidRPr="0011534D" w:rsidRDefault="00A94EE5" w:rsidP="00A94EE5">
            <w:pPr>
              <w:pStyle w:val="a3"/>
              <w:rPr>
                <w:rFonts w:ascii="Times New Roman" w:hAnsi="Times New Roman"/>
                <w:i/>
                <w:iCs/>
                <w:sz w:val="24"/>
                <w:szCs w:val="24"/>
                <w:lang w:eastAsia="uk-UA"/>
              </w:rPr>
            </w:pPr>
            <w:r w:rsidRPr="0011534D">
              <w:rPr>
                <w:rFonts w:ascii="Times New Roman" w:hAnsi="Times New Roman"/>
                <w:sz w:val="24"/>
                <w:szCs w:val="24"/>
                <w:lang w:eastAsia="uk-UA"/>
              </w:rPr>
              <w:t>без перерви на обід,</w:t>
            </w:r>
          </w:p>
          <w:p w14:paraId="48A2D58D" w14:textId="77777777" w:rsidR="006310FA" w:rsidRPr="006310FA" w:rsidRDefault="00A94EE5" w:rsidP="00A94EE5">
            <w:pPr>
              <w:jc w:val="both"/>
              <w:rPr>
                <w:rFonts w:ascii="Times New Roman" w:hAnsi="Times New Roman"/>
                <w:sz w:val="24"/>
                <w:szCs w:val="24"/>
                <w:highlight w:val="yellow"/>
              </w:rPr>
            </w:pPr>
            <w:r w:rsidRPr="0011534D">
              <w:rPr>
                <w:rFonts w:ascii="Times New Roman" w:hAnsi="Times New Roman"/>
                <w:sz w:val="24"/>
                <w:szCs w:val="24"/>
                <w:lang w:eastAsia="uk-UA"/>
              </w:rPr>
              <w:t>вихідний - неділя</w:t>
            </w:r>
            <w:bookmarkEnd w:id="1"/>
          </w:p>
        </w:tc>
      </w:tr>
      <w:tr w:rsidR="006310FA" w:rsidRPr="006310FA" w14:paraId="77A83357" w14:textId="77777777" w:rsidTr="0007464D">
        <w:tc>
          <w:tcPr>
            <w:tcW w:w="426" w:type="dxa"/>
          </w:tcPr>
          <w:p w14:paraId="2AC98EBD"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2.</w:t>
            </w:r>
          </w:p>
        </w:tc>
        <w:tc>
          <w:tcPr>
            <w:tcW w:w="2190" w:type="dxa"/>
          </w:tcPr>
          <w:p w14:paraId="1175A8F4"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Перелік документів необхідних для надання послуги та вимоги до них</w:t>
            </w:r>
          </w:p>
        </w:tc>
        <w:tc>
          <w:tcPr>
            <w:tcW w:w="7444" w:type="dxa"/>
          </w:tcPr>
          <w:p w14:paraId="69DF4645"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sz w:val="24"/>
                <w:szCs w:val="24"/>
              </w:rPr>
              <w:t>Заява</w:t>
            </w:r>
            <w:r w:rsidRPr="006310FA">
              <w:rPr>
                <w:rFonts w:ascii="Times New Roman" w:hAnsi="Times New Roman"/>
                <w:sz w:val="24"/>
                <w:szCs w:val="24"/>
              </w:rPr>
              <w:t xml:space="preserve"> (</w:t>
            </w:r>
            <w:r w:rsidRPr="006310FA">
              <w:rPr>
                <w:rFonts w:ascii="Times New Roman" w:hAnsi="Times New Roman"/>
                <w:i/>
                <w:sz w:val="24"/>
                <w:szCs w:val="24"/>
              </w:rPr>
              <w:t>форма додається</w:t>
            </w:r>
            <w:r w:rsidRPr="006310FA">
              <w:rPr>
                <w:rFonts w:ascii="Times New Roman" w:hAnsi="Times New Roman"/>
                <w:sz w:val="24"/>
                <w:szCs w:val="24"/>
              </w:rPr>
              <w:t>).</w:t>
            </w:r>
          </w:p>
          <w:p w14:paraId="3597B6A9"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sz w:val="24"/>
                <w:szCs w:val="24"/>
              </w:rPr>
              <w:t xml:space="preserve">Документ про страховий стаж – трудова книжка. </w:t>
            </w:r>
            <w:r w:rsidRPr="006310FA">
              <w:rPr>
                <w:rFonts w:ascii="Times New Roman" w:hAnsi="Times New Roman"/>
                <w:sz w:val="24"/>
                <w:szCs w:val="24"/>
              </w:rPr>
              <w:t>У разі відсутності трудової книжки або відповідних записів у ній – документи, що підтверджують наявність стажу (довідки, виписки із наказів, особові рахунки і відомості на видачу заробітної плати, посвідчення, характеристики, письмові трудові угоди і угоди з відмітками про їх виконання).</w:t>
            </w:r>
          </w:p>
          <w:p w14:paraId="184732F6"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color w:val="000000"/>
                <w:sz w:val="24"/>
                <w:szCs w:val="24"/>
              </w:rPr>
              <w:t xml:space="preserve">Для підтвердження заробітної плати відділом персоніфікованого обліку надаються </w:t>
            </w:r>
            <w:r w:rsidRPr="006310FA">
              <w:rPr>
                <w:rFonts w:ascii="Times New Roman" w:hAnsi="Times New Roman"/>
                <w:b/>
                <w:color w:val="000000"/>
                <w:sz w:val="24"/>
                <w:szCs w:val="24"/>
              </w:rPr>
              <w:t>індивідуальні відомості про застраховану особу за період з 01 липня 2000 року.</w:t>
            </w:r>
            <w:r w:rsidRPr="006310FA">
              <w:rPr>
                <w:rFonts w:ascii="Times New Roman" w:hAnsi="Times New Roman"/>
                <w:b/>
                <w:sz w:val="24"/>
                <w:szCs w:val="24"/>
              </w:rPr>
              <w:t xml:space="preserve"> </w:t>
            </w:r>
            <w:r w:rsidRPr="006310FA">
              <w:rPr>
                <w:rFonts w:ascii="Times New Roman" w:hAnsi="Times New Roman"/>
                <w:sz w:val="24"/>
                <w:szCs w:val="24"/>
              </w:rPr>
              <w:t>За бажанням особи ним може подаватися д</w:t>
            </w:r>
            <w:r w:rsidRPr="006310FA">
              <w:rPr>
                <w:rFonts w:ascii="Times New Roman" w:hAnsi="Times New Roman"/>
                <w:b/>
                <w:sz w:val="24"/>
                <w:szCs w:val="24"/>
              </w:rPr>
              <w:t xml:space="preserve">овідка про заробітну плату за період страхового стажу до 01.07.2000 року з місця праці </w:t>
            </w:r>
            <w:r w:rsidRPr="006310FA">
              <w:rPr>
                <w:rFonts w:ascii="Times New Roman" w:hAnsi="Times New Roman"/>
                <w:color w:val="000000"/>
                <w:sz w:val="24"/>
                <w:szCs w:val="24"/>
              </w:rPr>
              <w:t>із зазначенням у ній назв первинних документів, на підставі яких її видано, їх місцезнаходження та адреси, за якою можливо провести перевірку відповідності змісту довідки первинним документам</w:t>
            </w:r>
            <w:r w:rsidRPr="006310FA">
              <w:rPr>
                <w:rFonts w:ascii="Times New Roman" w:hAnsi="Times New Roman"/>
                <w:sz w:val="24"/>
                <w:szCs w:val="24"/>
              </w:rPr>
              <w:t xml:space="preserve"> (</w:t>
            </w:r>
            <w:r w:rsidRPr="006310FA">
              <w:rPr>
                <w:rFonts w:ascii="Times New Roman" w:hAnsi="Times New Roman"/>
                <w:i/>
                <w:sz w:val="24"/>
                <w:szCs w:val="24"/>
              </w:rPr>
              <w:t>форма додається</w:t>
            </w:r>
            <w:r w:rsidRPr="006310FA">
              <w:rPr>
                <w:rFonts w:ascii="Times New Roman" w:hAnsi="Times New Roman"/>
                <w:sz w:val="24"/>
                <w:szCs w:val="24"/>
              </w:rPr>
              <w:t>)</w:t>
            </w:r>
            <w:r w:rsidRPr="006310FA">
              <w:rPr>
                <w:rFonts w:ascii="Times New Roman" w:hAnsi="Times New Roman"/>
                <w:b/>
                <w:sz w:val="24"/>
                <w:szCs w:val="24"/>
              </w:rPr>
              <w:t xml:space="preserve">.    </w:t>
            </w:r>
          </w:p>
          <w:p w14:paraId="7E7AB85E"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sz w:val="24"/>
                <w:szCs w:val="24"/>
              </w:rPr>
              <w:t xml:space="preserve">Паспорт </w:t>
            </w:r>
            <w:r w:rsidRPr="006310FA">
              <w:rPr>
                <w:rFonts w:ascii="Times New Roman" w:hAnsi="Times New Roman"/>
                <w:b/>
                <w:color w:val="000000"/>
                <w:sz w:val="24"/>
                <w:szCs w:val="24"/>
              </w:rPr>
              <w:t xml:space="preserve">або інший документ, </w:t>
            </w:r>
            <w:r w:rsidRPr="006310FA">
              <w:rPr>
                <w:rFonts w:ascii="Times New Roman" w:hAnsi="Times New Roman"/>
                <w:color w:val="000000"/>
                <w:sz w:val="24"/>
                <w:szCs w:val="24"/>
              </w:rPr>
              <w:t>що засвідчує особу, місце її проживання (реєстрації) та вік.</w:t>
            </w:r>
          </w:p>
          <w:p w14:paraId="44FFE669"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Документ</w:t>
            </w:r>
            <w:r w:rsidRPr="006310FA">
              <w:rPr>
                <w:rFonts w:ascii="Times New Roman" w:hAnsi="Times New Roman"/>
                <w:color w:val="000000"/>
                <w:sz w:val="24"/>
                <w:szCs w:val="24"/>
              </w:rPr>
              <w:t xml:space="preserve"> про перебування на утриманні заявника непрацездатних членів сім’ї.</w:t>
            </w:r>
          </w:p>
          <w:p w14:paraId="28371227"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Документи</w:t>
            </w:r>
            <w:r w:rsidRPr="006310FA">
              <w:rPr>
                <w:rFonts w:ascii="Times New Roman" w:hAnsi="Times New Roman"/>
                <w:color w:val="000000"/>
                <w:sz w:val="24"/>
                <w:szCs w:val="24"/>
              </w:rPr>
              <w:t xml:space="preserve"> про визнання заявника ветераном війни, особою, на яку поширюється дія Закону України "Про статус ветеранів війни, гарантії їх соціального захисту", або особою, яка має особливі заслуги перед Батьківщиною (для підвищення пенсій згідно зі статтями 12-16 Закону України "Про статус ветеранів війни, гарантії їх соціального захисту").</w:t>
            </w:r>
          </w:p>
          <w:p w14:paraId="63C02AFF"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 xml:space="preserve">Документи </w:t>
            </w:r>
            <w:r w:rsidRPr="006310FA">
              <w:rPr>
                <w:rFonts w:ascii="Times New Roman" w:hAnsi="Times New Roman"/>
                <w:color w:val="000000"/>
                <w:sz w:val="24"/>
                <w:szCs w:val="24"/>
              </w:rPr>
              <w:t xml:space="preserve">про визнання особи такою, що має особливі заслуги перед Батьківщиною (для підвищення пенсії відповідно до статті </w:t>
            </w:r>
            <w:r w:rsidRPr="006310FA">
              <w:rPr>
                <w:rFonts w:ascii="Times New Roman" w:hAnsi="Times New Roman"/>
                <w:color w:val="000000"/>
                <w:sz w:val="24"/>
                <w:szCs w:val="24"/>
              </w:rPr>
              <w:lastRenderedPageBreak/>
              <w:t>9 Закону України "Про основні засади соціального захисту ветеранів праці та інших громадян похилого віку в Україні").</w:t>
            </w:r>
          </w:p>
          <w:p w14:paraId="5E3E67C1"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Документи</w:t>
            </w:r>
            <w:r w:rsidRPr="006310FA">
              <w:rPr>
                <w:rFonts w:ascii="Times New Roman" w:hAnsi="Times New Roman"/>
                <w:color w:val="000000"/>
                <w:sz w:val="24"/>
                <w:szCs w:val="24"/>
              </w:rPr>
              <w:t xml:space="preserve"> про визнання заявника реабілітованим або членом його сім’ї, якого було примусово переселено (для підвищення пенсії згідно з пунктом "г" статті 77 Закону України "Про пенсійне забезпечення").</w:t>
            </w:r>
          </w:p>
          <w:p w14:paraId="1B1F3F44"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Документи</w:t>
            </w:r>
            <w:r w:rsidRPr="006310FA">
              <w:rPr>
                <w:rFonts w:ascii="Times New Roman" w:hAnsi="Times New Roman"/>
                <w:color w:val="000000"/>
                <w:sz w:val="24"/>
                <w:szCs w:val="24"/>
              </w:rPr>
              <w:t xml:space="preserve"> про надання статусу особи, яка проживає, працює (навчається) на території населеного пункту, якому надано статус гірського (для підвищення пенсії згідно зі статтею 6Закону України "Про статус гірських населених пунктів в Україні").</w:t>
            </w:r>
          </w:p>
          <w:p w14:paraId="18CAD99D"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 xml:space="preserve">Документи </w:t>
            </w:r>
            <w:r w:rsidRPr="006310FA">
              <w:rPr>
                <w:rFonts w:ascii="Times New Roman" w:hAnsi="Times New Roman"/>
                <w:color w:val="000000"/>
                <w:sz w:val="24"/>
                <w:szCs w:val="24"/>
              </w:rPr>
              <w:t>про надання статусу учасника ліквідації наслідків аварії на Чорнобильській АЕС чи потерпілого від Чорнобильської катастрофи (для призначення додаткової пенсії відповідно до Закону України "Про статус і соціальний захист громадян, які постраждали внаслідок Чорнобильської катастрофи").</w:t>
            </w:r>
          </w:p>
          <w:p w14:paraId="390B2192"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Експертний висновок</w:t>
            </w:r>
            <w:r w:rsidRPr="006310FA">
              <w:rPr>
                <w:rFonts w:ascii="Times New Roman" w:hAnsi="Times New Roman"/>
                <w:color w:val="000000"/>
                <w:sz w:val="24"/>
                <w:szCs w:val="24"/>
              </w:rPr>
              <w:t xml:space="preserve"> щодо встановлення причинного зв’язку смерті з дією іонізуючого випромінювання та інших шкідливих чинників внаслідок аварії на Чорнобильській АЕС (для призначення компенсаційної виплати відповідно до статті 52 Закону України "Про статус і соціальний захист громадян, які постраждали внаслідок Чорнобильської катастрофи").</w:t>
            </w:r>
          </w:p>
          <w:p w14:paraId="7B13A717"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Документи</w:t>
            </w:r>
            <w:r w:rsidRPr="006310FA">
              <w:rPr>
                <w:rFonts w:ascii="Times New Roman" w:hAnsi="Times New Roman"/>
                <w:color w:val="000000"/>
                <w:sz w:val="24"/>
                <w:szCs w:val="24"/>
              </w:rPr>
              <w:t xml:space="preserve"> про нагородження нагрудним знаком "Почесний донор України", "Почесний донор СРСР" (для встановлення надбавки відповідно до Закону України "Про донорство крові та її компонентів").</w:t>
            </w:r>
          </w:p>
          <w:p w14:paraId="3BFE2161"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Висновок лікарсько-консультаційної комісії</w:t>
            </w:r>
            <w:r w:rsidRPr="006310FA">
              <w:rPr>
                <w:rFonts w:ascii="Times New Roman" w:hAnsi="Times New Roman"/>
                <w:color w:val="000000"/>
                <w:sz w:val="24"/>
                <w:szCs w:val="24"/>
              </w:rPr>
              <w:t xml:space="preserve"> про необхідність постійного стороннього догляду (для встановлення надбавки на догляд відповідно до постанови Кабінету Міністрів України від 16 липня 2008 року № 654 "Про підвищення рівня пенсійного забезпечення громадян").</w:t>
            </w:r>
          </w:p>
          <w:p w14:paraId="1F53622D"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 xml:space="preserve">Документи </w:t>
            </w:r>
            <w:r w:rsidRPr="006310FA">
              <w:rPr>
                <w:rFonts w:ascii="Times New Roman" w:hAnsi="Times New Roman"/>
                <w:color w:val="000000"/>
                <w:sz w:val="24"/>
                <w:szCs w:val="24"/>
              </w:rPr>
              <w:t>про визнання особи жертвою нацистських переслідувань або дружиною (чоловіком) померлої жертви нацистських переслідувань (для підвищення пенсії або щомісячного довічного грошового утримання згідно зі статтями 6-1-6-4 Закону України "Про жертви нацистських переслідувань").</w:t>
            </w:r>
          </w:p>
          <w:p w14:paraId="5CEA2D51"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Документ про присвоєння реєстраційного номера</w:t>
            </w:r>
            <w:r w:rsidRPr="006310FA">
              <w:rPr>
                <w:rFonts w:ascii="Times New Roman" w:hAnsi="Times New Roman"/>
                <w:color w:val="000000"/>
                <w:sz w:val="24"/>
                <w:szCs w:val="24"/>
              </w:rPr>
              <w:t xml:space="preserve"> облікової картки платника податків непрацездатним членам сім’ї (для призначення надбавки на непрацездатних членів сім’ї) (за наявності).</w:t>
            </w:r>
          </w:p>
          <w:p w14:paraId="1ED95585"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Акт про нещасний випадок</w:t>
            </w:r>
            <w:r w:rsidRPr="006310FA">
              <w:rPr>
                <w:rFonts w:ascii="Times New Roman" w:hAnsi="Times New Roman"/>
                <w:color w:val="000000"/>
                <w:sz w:val="24"/>
                <w:szCs w:val="24"/>
              </w:rPr>
              <w:t>, пов’язаний з виробництвом (форма Н-1, наведена у додатку 4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року № 1232) (для призначення членам сімей шахтарів, смерть яких настала внаслідок нещасного випадку на виробництві або професійного захворювання, доплати до пенсії у зв'язку із втратою годувальника, в розмірі прожиткового мінімуму, встановленого законом для осіб, які втратили працездатність).</w:t>
            </w:r>
          </w:p>
          <w:p w14:paraId="12B281AC" w14:textId="77777777" w:rsidR="006310FA" w:rsidRPr="006310FA" w:rsidRDefault="006310FA" w:rsidP="0007464D">
            <w:pPr>
              <w:pStyle w:val="10"/>
              <w:numPr>
                <w:ilvl w:val="0"/>
                <w:numId w:val="1"/>
              </w:numPr>
              <w:spacing w:after="0" w:line="240" w:lineRule="auto"/>
              <w:ind w:left="499" w:hanging="425"/>
              <w:jc w:val="both"/>
              <w:rPr>
                <w:rFonts w:ascii="Times New Roman" w:hAnsi="Times New Roman"/>
                <w:sz w:val="24"/>
                <w:szCs w:val="24"/>
              </w:rPr>
            </w:pPr>
            <w:r w:rsidRPr="006310FA">
              <w:rPr>
                <w:rFonts w:ascii="Times New Roman" w:hAnsi="Times New Roman"/>
                <w:b/>
                <w:color w:val="000000"/>
                <w:sz w:val="24"/>
                <w:szCs w:val="24"/>
              </w:rPr>
              <w:t>Документи,</w:t>
            </w:r>
            <w:r w:rsidRPr="006310FA">
              <w:rPr>
                <w:rFonts w:ascii="Times New Roman" w:hAnsi="Times New Roman"/>
                <w:color w:val="000000"/>
                <w:sz w:val="24"/>
                <w:szCs w:val="24"/>
              </w:rPr>
              <w:t xml:space="preserve"> що підтверджують особливі заслуги перед Україною (для встановлення пенсії за особливі заслуги перед Україною відповідно до Закону України «Про пенсії за особливі заслуги перед Україною»).</w:t>
            </w:r>
          </w:p>
          <w:p w14:paraId="6525595B" w14:textId="77777777" w:rsidR="006310FA" w:rsidRPr="006310FA" w:rsidRDefault="006310FA" w:rsidP="0007464D">
            <w:pPr>
              <w:shd w:val="clear" w:color="auto" w:fill="FFFFFF"/>
              <w:spacing w:after="120" w:line="240" w:lineRule="auto"/>
              <w:ind w:firstLine="450"/>
              <w:jc w:val="both"/>
              <w:rPr>
                <w:rFonts w:ascii="Times New Roman" w:hAnsi="Times New Roman"/>
                <w:color w:val="000000"/>
                <w:sz w:val="24"/>
                <w:szCs w:val="24"/>
              </w:rPr>
            </w:pPr>
            <w:r w:rsidRPr="006310FA">
              <w:rPr>
                <w:rFonts w:ascii="Times New Roman" w:hAnsi="Times New Roman"/>
                <w:color w:val="000000"/>
                <w:sz w:val="24"/>
                <w:szCs w:val="24"/>
              </w:rPr>
              <w:t xml:space="preserve">При призначенні пенсії </w:t>
            </w:r>
            <w:r w:rsidRPr="006310FA">
              <w:rPr>
                <w:rFonts w:ascii="Times New Roman" w:hAnsi="Times New Roman"/>
                <w:b/>
                <w:color w:val="000000"/>
                <w:sz w:val="24"/>
                <w:szCs w:val="24"/>
              </w:rPr>
              <w:t xml:space="preserve">за особливі заслуги перед Україною у разі втрати годувальника надаються також документи, </w:t>
            </w:r>
            <w:r w:rsidRPr="006310FA">
              <w:rPr>
                <w:rFonts w:ascii="Times New Roman" w:hAnsi="Times New Roman"/>
                <w:b/>
                <w:color w:val="000000"/>
                <w:sz w:val="24"/>
                <w:szCs w:val="24"/>
              </w:rPr>
              <w:lastRenderedPageBreak/>
              <w:t>передбачені підпунктами</w:t>
            </w:r>
            <w:r w:rsidRPr="006310FA">
              <w:rPr>
                <w:rFonts w:ascii="Times New Roman" w:hAnsi="Times New Roman"/>
                <w:color w:val="000000"/>
                <w:sz w:val="24"/>
                <w:szCs w:val="24"/>
              </w:rPr>
              <w:t xml:space="preserve"> 2-4, 6, 7, 9, 11 пункту 2.3  розділу  ІІ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затверджений постановою правління Пенсійного фонду України від 25.11.2005т№ 22-1, (якщо вони відсутні у пенсійній справі особи, якій призначається пенсія, або пенсійній справі померлого годувальника).</w:t>
            </w:r>
          </w:p>
          <w:p w14:paraId="64E1E8E6" w14:textId="77777777" w:rsidR="006310FA" w:rsidRPr="006310FA" w:rsidRDefault="006310FA" w:rsidP="0007464D">
            <w:pPr>
              <w:shd w:val="clear" w:color="auto" w:fill="FFFFFF"/>
              <w:spacing w:after="120" w:line="240" w:lineRule="auto"/>
              <w:ind w:firstLine="450"/>
              <w:jc w:val="both"/>
              <w:rPr>
                <w:rFonts w:ascii="Times New Roman" w:hAnsi="Times New Roman"/>
                <w:color w:val="000000"/>
                <w:sz w:val="24"/>
                <w:szCs w:val="24"/>
              </w:rPr>
            </w:pPr>
            <w:r w:rsidRPr="006310FA">
              <w:rPr>
                <w:rFonts w:ascii="Times New Roman" w:hAnsi="Times New Roman"/>
                <w:color w:val="000000"/>
                <w:sz w:val="24"/>
                <w:szCs w:val="24"/>
              </w:rPr>
              <w:t>У разі смерті військовослужбовця, поліцейського, особи начальницького або рядового складу органів внутрішніх справ, особи начальницького або рядового складу державної пожежної охорони, особи начальницького або рядового складу органів і підрозділів цивільного захисту, особи начальницького складу податкової міліції, особи начальницького або рядового складу Державної служби спеціального зв’язку та захисту інформації України, особи начальницького або рядового складу Державної кримінально-виконавчої служби України надаються документи, які підтверджують факт загибелі (смерті) при виконанні службових обов’язків під час проходження військової служби, служби в Національній поліції, служби в органах внутрішніх справ, державній пожежній охороні, органах і підрозділах цивільного захисту, податковій міліції, Державній службі спеціального зв’язку та захисту інформації України чи Державній кримінально-виконавчій службі України внаслідок поранення, контузії, каліцтва або захворювання, одержаного під час виконання цих обов’язків, і посмертного нагородження державними нагородами України або колишнього Союзу РСР, зазначеними у статті 1 Закону України «Про пенсії за особливі заслуги перед Україною».</w:t>
            </w:r>
          </w:p>
          <w:p w14:paraId="49B0AE86" w14:textId="77777777" w:rsidR="006310FA" w:rsidRPr="006310FA" w:rsidRDefault="006310FA" w:rsidP="0007464D">
            <w:pPr>
              <w:pStyle w:val="10"/>
              <w:numPr>
                <w:ilvl w:val="0"/>
                <w:numId w:val="1"/>
              </w:numPr>
              <w:shd w:val="clear" w:color="auto" w:fill="FFFFFF"/>
              <w:spacing w:after="120" w:line="240" w:lineRule="auto"/>
              <w:jc w:val="both"/>
              <w:rPr>
                <w:rFonts w:ascii="Times New Roman" w:hAnsi="Times New Roman"/>
                <w:color w:val="000000"/>
                <w:sz w:val="24"/>
                <w:szCs w:val="24"/>
              </w:rPr>
            </w:pPr>
            <w:r w:rsidRPr="006310FA">
              <w:rPr>
                <w:rFonts w:ascii="Times New Roman" w:hAnsi="Times New Roman"/>
                <w:b/>
                <w:color w:val="000000"/>
                <w:sz w:val="24"/>
                <w:szCs w:val="24"/>
              </w:rPr>
              <w:t>Документи</w:t>
            </w:r>
            <w:r w:rsidRPr="006310FA">
              <w:rPr>
                <w:rFonts w:ascii="Times New Roman" w:hAnsi="Times New Roman"/>
                <w:color w:val="000000"/>
                <w:sz w:val="24"/>
                <w:szCs w:val="24"/>
              </w:rPr>
              <w:t xml:space="preserve"> про визнання особи постраждалим учасником Революції Гідності.</w:t>
            </w:r>
          </w:p>
          <w:p w14:paraId="1A2424E5" w14:textId="77777777" w:rsidR="006310FA" w:rsidRPr="006310FA" w:rsidRDefault="006310FA" w:rsidP="0007464D">
            <w:pPr>
              <w:pStyle w:val="10"/>
              <w:numPr>
                <w:ilvl w:val="0"/>
                <w:numId w:val="1"/>
              </w:numPr>
              <w:shd w:val="clear" w:color="auto" w:fill="FFFFFF"/>
              <w:spacing w:after="120" w:line="240" w:lineRule="auto"/>
              <w:jc w:val="both"/>
              <w:rPr>
                <w:rFonts w:ascii="Times New Roman" w:hAnsi="Times New Roman"/>
                <w:color w:val="000000"/>
                <w:sz w:val="24"/>
                <w:szCs w:val="24"/>
              </w:rPr>
            </w:pPr>
            <w:r w:rsidRPr="006310FA">
              <w:rPr>
                <w:rFonts w:ascii="Times New Roman" w:hAnsi="Times New Roman"/>
                <w:color w:val="000000"/>
                <w:sz w:val="24"/>
                <w:szCs w:val="24"/>
              </w:rPr>
              <w:t xml:space="preserve">При зміні групи інвалідності орган, що призначає пенсію, додає до пенсійної справи </w:t>
            </w:r>
            <w:r w:rsidRPr="006310FA">
              <w:rPr>
                <w:rFonts w:ascii="Times New Roman" w:hAnsi="Times New Roman"/>
                <w:b/>
                <w:color w:val="000000"/>
                <w:sz w:val="24"/>
                <w:szCs w:val="24"/>
              </w:rPr>
              <w:t xml:space="preserve">виписку з </w:t>
            </w:r>
            <w:proofErr w:type="spellStart"/>
            <w:r w:rsidRPr="006310FA">
              <w:rPr>
                <w:rFonts w:ascii="Times New Roman" w:hAnsi="Times New Roman"/>
                <w:b/>
                <w:color w:val="000000"/>
                <w:sz w:val="24"/>
                <w:szCs w:val="24"/>
              </w:rPr>
              <w:t>акта</w:t>
            </w:r>
            <w:proofErr w:type="spellEnd"/>
            <w:r w:rsidRPr="006310FA">
              <w:rPr>
                <w:rFonts w:ascii="Times New Roman" w:hAnsi="Times New Roman"/>
                <w:b/>
                <w:color w:val="000000"/>
                <w:sz w:val="24"/>
                <w:szCs w:val="24"/>
              </w:rPr>
              <w:t xml:space="preserve"> огляду МСЕК</w:t>
            </w:r>
            <w:r w:rsidRPr="006310FA">
              <w:rPr>
                <w:rFonts w:ascii="Times New Roman" w:hAnsi="Times New Roman"/>
                <w:color w:val="000000"/>
                <w:sz w:val="24"/>
                <w:szCs w:val="24"/>
              </w:rPr>
              <w:t xml:space="preserve"> про зміну групи інвалідності.</w:t>
            </w:r>
          </w:p>
        </w:tc>
      </w:tr>
      <w:tr w:rsidR="006310FA" w:rsidRPr="006310FA" w14:paraId="79959298" w14:textId="77777777" w:rsidTr="0007464D">
        <w:tc>
          <w:tcPr>
            <w:tcW w:w="426" w:type="dxa"/>
          </w:tcPr>
          <w:p w14:paraId="0AC67BC2"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lastRenderedPageBreak/>
              <w:t>3.</w:t>
            </w:r>
          </w:p>
        </w:tc>
        <w:tc>
          <w:tcPr>
            <w:tcW w:w="2190" w:type="dxa"/>
          </w:tcPr>
          <w:p w14:paraId="7B866B5C"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Оплата</w:t>
            </w:r>
          </w:p>
        </w:tc>
        <w:tc>
          <w:tcPr>
            <w:tcW w:w="7444" w:type="dxa"/>
          </w:tcPr>
          <w:p w14:paraId="6ED196DD"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Безоплатно.</w:t>
            </w:r>
          </w:p>
        </w:tc>
      </w:tr>
      <w:tr w:rsidR="006310FA" w:rsidRPr="006310FA" w14:paraId="0938B28B" w14:textId="77777777" w:rsidTr="0007464D">
        <w:tc>
          <w:tcPr>
            <w:tcW w:w="426" w:type="dxa"/>
          </w:tcPr>
          <w:p w14:paraId="7A25CA3A"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4.</w:t>
            </w:r>
          </w:p>
        </w:tc>
        <w:tc>
          <w:tcPr>
            <w:tcW w:w="2190" w:type="dxa"/>
          </w:tcPr>
          <w:p w14:paraId="16CBFA66"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Результати надання послуги</w:t>
            </w:r>
          </w:p>
        </w:tc>
        <w:tc>
          <w:tcPr>
            <w:tcW w:w="7444" w:type="dxa"/>
          </w:tcPr>
          <w:p w14:paraId="2A51E11D"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Перерахунок призначеної пенсії.</w:t>
            </w:r>
          </w:p>
          <w:p w14:paraId="2235E902" w14:textId="77777777" w:rsidR="006310FA" w:rsidRPr="006310FA" w:rsidRDefault="006310FA" w:rsidP="0007464D">
            <w:pPr>
              <w:spacing w:after="0" w:line="240" w:lineRule="auto"/>
              <w:rPr>
                <w:rFonts w:ascii="Times New Roman" w:hAnsi="Times New Roman"/>
                <w:sz w:val="24"/>
                <w:szCs w:val="24"/>
              </w:rPr>
            </w:pPr>
          </w:p>
        </w:tc>
      </w:tr>
      <w:tr w:rsidR="006310FA" w:rsidRPr="006310FA" w14:paraId="53F3CB6E" w14:textId="77777777" w:rsidTr="0007464D">
        <w:tc>
          <w:tcPr>
            <w:tcW w:w="426" w:type="dxa"/>
          </w:tcPr>
          <w:p w14:paraId="5F26368A"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5.</w:t>
            </w:r>
          </w:p>
        </w:tc>
        <w:tc>
          <w:tcPr>
            <w:tcW w:w="2190" w:type="dxa"/>
          </w:tcPr>
          <w:p w14:paraId="5807473D"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Строк надання послуги</w:t>
            </w:r>
          </w:p>
        </w:tc>
        <w:tc>
          <w:tcPr>
            <w:tcW w:w="7444" w:type="dxa"/>
          </w:tcPr>
          <w:p w14:paraId="2A44D9B6"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Не пізніше 10 календарних днів з дня надходження документів до органу, що призначає пенсію.</w:t>
            </w:r>
          </w:p>
          <w:p w14:paraId="2E60D9D5" w14:textId="77777777" w:rsidR="006310FA" w:rsidRPr="006310FA" w:rsidRDefault="006310FA" w:rsidP="0007464D">
            <w:pPr>
              <w:spacing w:after="0" w:line="240" w:lineRule="auto"/>
              <w:rPr>
                <w:rFonts w:ascii="Times New Roman" w:hAnsi="Times New Roman"/>
                <w:sz w:val="24"/>
                <w:szCs w:val="24"/>
              </w:rPr>
            </w:pPr>
          </w:p>
          <w:p w14:paraId="54919B7E"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Довідково. Перерахунок призначеної пенсії провадиться в такі строки:</w:t>
            </w:r>
          </w:p>
          <w:p w14:paraId="710705D0" w14:textId="77777777" w:rsidR="006310FA" w:rsidRPr="006310FA" w:rsidRDefault="006310FA" w:rsidP="0007464D">
            <w:pPr>
              <w:spacing w:after="0" w:line="240" w:lineRule="auto"/>
              <w:rPr>
                <w:rFonts w:ascii="Times New Roman" w:hAnsi="Times New Roman"/>
                <w:sz w:val="24"/>
                <w:szCs w:val="24"/>
              </w:rPr>
            </w:pPr>
            <w:bookmarkStart w:id="2" w:name="n714"/>
            <w:bookmarkStart w:id="3" w:name="n715"/>
            <w:bookmarkEnd w:id="2"/>
            <w:bookmarkEnd w:id="3"/>
            <w:r w:rsidRPr="006310FA">
              <w:rPr>
                <w:rFonts w:ascii="Times New Roman" w:hAnsi="Times New Roman"/>
                <w:sz w:val="24"/>
                <w:szCs w:val="24"/>
              </w:rPr>
              <w:t>- у разі виникнення права на підвищення пенсії - з першого числа місяця, в якому пенсіонер звернувся за перерахунком пенсії, якщо відповідну заяву з усіма необхідними документами подано ним до 15 числа включно, і з першого числа наступного місяця, якщо заяву з усіма необхідними документами подано ним після 15 числа;</w:t>
            </w:r>
          </w:p>
          <w:p w14:paraId="357702FC" w14:textId="77777777" w:rsidR="006310FA" w:rsidRPr="006310FA" w:rsidRDefault="006310FA" w:rsidP="0007464D">
            <w:pPr>
              <w:spacing w:after="0" w:line="240" w:lineRule="auto"/>
              <w:rPr>
                <w:rFonts w:ascii="Times New Roman" w:hAnsi="Times New Roman"/>
                <w:sz w:val="24"/>
                <w:szCs w:val="24"/>
              </w:rPr>
            </w:pPr>
            <w:bookmarkStart w:id="4" w:name="n716"/>
            <w:bookmarkEnd w:id="4"/>
            <w:r w:rsidRPr="006310FA">
              <w:rPr>
                <w:rFonts w:ascii="Times New Roman" w:hAnsi="Times New Roman"/>
                <w:sz w:val="24"/>
                <w:szCs w:val="24"/>
              </w:rPr>
              <w:t>- у разі настання обставин, які тягнуть за собою зменшення пенсії, - з першого числа місяця, в якому настали ці обставини, якщо вони мали місце до 15 числа включно, і з першого числа наступного місяця, якщо вони мали місце після 15 числа.</w:t>
            </w:r>
          </w:p>
          <w:p w14:paraId="31BA524B" w14:textId="77777777" w:rsidR="006310FA" w:rsidRPr="006310FA" w:rsidRDefault="006310FA" w:rsidP="0007464D">
            <w:pPr>
              <w:spacing w:after="0" w:line="240" w:lineRule="auto"/>
              <w:rPr>
                <w:rFonts w:ascii="Times New Roman" w:hAnsi="Times New Roman"/>
                <w:sz w:val="24"/>
                <w:szCs w:val="24"/>
                <w:highlight w:val="cyan"/>
              </w:rPr>
            </w:pPr>
          </w:p>
        </w:tc>
      </w:tr>
      <w:tr w:rsidR="006310FA" w:rsidRPr="006310FA" w14:paraId="0C2BCA06" w14:textId="77777777" w:rsidTr="0007464D">
        <w:tc>
          <w:tcPr>
            <w:tcW w:w="426" w:type="dxa"/>
          </w:tcPr>
          <w:p w14:paraId="4AD0200A"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6.</w:t>
            </w:r>
          </w:p>
        </w:tc>
        <w:tc>
          <w:tcPr>
            <w:tcW w:w="2190" w:type="dxa"/>
          </w:tcPr>
          <w:p w14:paraId="2D69FABF"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Спосіб отримання відповіді (результату)</w:t>
            </w:r>
          </w:p>
        </w:tc>
        <w:tc>
          <w:tcPr>
            <w:tcW w:w="7444" w:type="dxa"/>
          </w:tcPr>
          <w:p w14:paraId="55C5466E" w14:textId="77777777" w:rsidR="006310FA" w:rsidRPr="006310FA" w:rsidRDefault="006310FA" w:rsidP="0007464D">
            <w:pPr>
              <w:spacing w:after="0" w:line="240" w:lineRule="auto"/>
              <w:jc w:val="both"/>
              <w:rPr>
                <w:rFonts w:ascii="Times New Roman" w:hAnsi="Times New Roman"/>
                <w:sz w:val="24"/>
                <w:szCs w:val="24"/>
              </w:rPr>
            </w:pPr>
            <w:r w:rsidRPr="006310FA">
              <w:rPr>
                <w:rFonts w:ascii="Times New Roman" w:hAnsi="Times New Roman"/>
                <w:sz w:val="24"/>
                <w:szCs w:val="24"/>
              </w:rPr>
              <w:t>Особисто або через представника за довіреністю (з посвідченням особи).</w:t>
            </w:r>
          </w:p>
        </w:tc>
      </w:tr>
      <w:tr w:rsidR="006310FA" w:rsidRPr="006310FA" w14:paraId="6C8890D6" w14:textId="77777777" w:rsidTr="0007464D">
        <w:tc>
          <w:tcPr>
            <w:tcW w:w="426" w:type="dxa"/>
          </w:tcPr>
          <w:p w14:paraId="06F1F66A"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7.</w:t>
            </w:r>
          </w:p>
        </w:tc>
        <w:tc>
          <w:tcPr>
            <w:tcW w:w="2190" w:type="dxa"/>
          </w:tcPr>
          <w:p w14:paraId="0B86F6C2" w14:textId="77777777" w:rsidR="006310FA" w:rsidRPr="006310FA" w:rsidRDefault="006310FA" w:rsidP="0007464D">
            <w:pPr>
              <w:spacing w:after="0" w:line="240" w:lineRule="auto"/>
              <w:rPr>
                <w:rFonts w:ascii="Times New Roman" w:hAnsi="Times New Roman"/>
                <w:sz w:val="24"/>
                <w:szCs w:val="24"/>
              </w:rPr>
            </w:pPr>
            <w:r w:rsidRPr="006310FA">
              <w:rPr>
                <w:rFonts w:ascii="Times New Roman" w:hAnsi="Times New Roman"/>
                <w:sz w:val="24"/>
                <w:szCs w:val="24"/>
              </w:rPr>
              <w:t xml:space="preserve">Акти законодавства </w:t>
            </w:r>
            <w:r w:rsidRPr="006310FA">
              <w:rPr>
                <w:rFonts w:ascii="Times New Roman" w:hAnsi="Times New Roman"/>
                <w:sz w:val="24"/>
                <w:szCs w:val="24"/>
              </w:rPr>
              <w:lastRenderedPageBreak/>
              <w:t>щодо надання послуги</w:t>
            </w:r>
          </w:p>
        </w:tc>
        <w:tc>
          <w:tcPr>
            <w:tcW w:w="7444" w:type="dxa"/>
          </w:tcPr>
          <w:p w14:paraId="53B5376F" w14:textId="77777777" w:rsidR="006310FA" w:rsidRPr="006310FA" w:rsidRDefault="006310FA" w:rsidP="0007464D">
            <w:pPr>
              <w:pStyle w:val="1"/>
              <w:numPr>
                <w:ilvl w:val="0"/>
                <w:numId w:val="2"/>
              </w:numPr>
              <w:ind w:left="499"/>
              <w:jc w:val="both"/>
              <w:rPr>
                <w:rFonts w:ascii="Times New Roman" w:hAnsi="Times New Roman"/>
                <w:sz w:val="24"/>
                <w:szCs w:val="24"/>
              </w:rPr>
            </w:pPr>
            <w:r w:rsidRPr="006310FA">
              <w:rPr>
                <w:rFonts w:ascii="Times New Roman" w:hAnsi="Times New Roman"/>
                <w:sz w:val="24"/>
                <w:szCs w:val="24"/>
                <w:lang w:val="uk-UA"/>
              </w:rPr>
              <w:lastRenderedPageBreak/>
              <w:t>Закон України «Про пенсійне забезпечення» (зокрема, статті 69-70, 74, 78, 84, 98, 99).</w:t>
            </w:r>
          </w:p>
          <w:p w14:paraId="6A1C77AF" w14:textId="77777777" w:rsidR="006310FA" w:rsidRPr="006310FA" w:rsidRDefault="005804AE" w:rsidP="0007464D">
            <w:pPr>
              <w:pStyle w:val="1"/>
              <w:numPr>
                <w:ilvl w:val="0"/>
                <w:numId w:val="2"/>
              </w:numPr>
              <w:ind w:left="499"/>
              <w:jc w:val="both"/>
              <w:rPr>
                <w:rFonts w:ascii="Times New Roman" w:hAnsi="Times New Roman"/>
                <w:sz w:val="24"/>
                <w:szCs w:val="24"/>
              </w:rPr>
            </w:pPr>
            <w:hyperlink r:id="rId5" w:tgtFrame="_blank" w:history="1">
              <w:r w:rsidR="006310FA" w:rsidRPr="006310FA">
                <w:rPr>
                  <w:rFonts w:ascii="Times New Roman" w:hAnsi="Times New Roman"/>
                  <w:sz w:val="24"/>
                  <w:szCs w:val="24"/>
                </w:rPr>
                <w:t xml:space="preserve">Закон </w:t>
              </w:r>
              <w:proofErr w:type="spellStart"/>
              <w:r w:rsidR="006310FA" w:rsidRPr="006310FA">
                <w:rPr>
                  <w:rFonts w:ascii="Times New Roman" w:hAnsi="Times New Roman"/>
                  <w:sz w:val="24"/>
                  <w:szCs w:val="24"/>
                </w:rPr>
                <w:t>України</w:t>
              </w:r>
              <w:proofErr w:type="spellEnd"/>
              <w:r w:rsidR="006310FA" w:rsidRPr="006310FA">
                <w:rPr>
                  <w:rFonts w:ascii="Times New Roman" w:hAnsi="Times New Roman"/>
                  <w:sz w:val="24"/>
                  <w:szCs w:val="24"/>
                </w:rPr>
                <w:t xml:space="preserve"> «Про </w:t>
              </w:r>
              <w:r w:rsidR="006310FA" w:rsidRPr="006310FA">
                <w:rPr>
                  <w:rFonts w:ascii="Times New Roman" w:hAnsi="Times New Roman"/>
                  <w:sz w:val="24"/>
                  <w:szCs w:val="24"/>
                  <w:lang w:val="uk-UA"/>
                </w:rPr>
                <w:t>загальнообов’язкове</w:t>
              </w:r>
            </w:hyperlink>
            <w:r w:rsidR="006310FA" w:rsidRPr="006310FA">
              <w:rPr>
                <w:rFonts w:ascii="Times New Roman" w:hAnsi="Times New Roman"/>
                <w:sz w:val="24"/>
                <w:szCs w:val="24"/>
                <w:lang w:val="uk-UA"/>
              </w:rPr>
              <w:t xml:space="preserve"> державне пенсійне страхування</w:t>
            </w:r>
            <w:r w:rsidR="006310FA" w:rsidRPr="006310FA">
              <w:rPr>
                <w:rFonts w:ascii="Times New Roman" w:hAnsi="Times New Roman"/>
                <w:sz w:val="24"/>
                <w:szCs w:val="24"/>
              </w:rPr>
              <w:t>»</w:t>
            </w:r>
            <w:r w:rsidR="006310FA" w:rsidRPr="006310FA">
              <w:rPr>
                <w:rFonts w:ascii="Times New Roman" w:hAnsi="Times New Roman"/>
                <w:sz w:val="24"/>
                <w:szCs w:val="24"/>
                <w:lang w:val="uk-UA"/>
              </w:rPr>
              <w:t xml:space="preserve"> (зокрема, статті 42-45).</w:t>
            </w:r>
          </w:p>
          <w:p w14:paraId="61287706" w14:textId="77777777" w:rsidR="006310FA" w:rsidRPr="006310FA" w:rsidRDefault="006310FA" w:rsidP="0007464D">
            <w:pPr>
              <w:pStyle w:val="1"/>
              <w:numPr>
                <w:ilvl w:val="0"/>
                <w:numId w:val="2"/>
              </w:numPr>
              <w:ind w:left="499"/>
              <w:jc w:val="both"/>
              <w:rPr>
                <w:rFonts w:ascii="Times New Roman" w:hAnsi="Times New Roman"/>
                <w:sz w:val="24"/>
                <w:szCs w:val="24"/>
              </w:rPr>
            </w:pPr>
            <w:r w:rsidRPr="006310FA">
              <w:rPr>
                <w:rFonts w:ascii="Times New Roman" w:hAnsi="Times New Roman"/>
                <w:sz w:val="24"/>
                <w:szCs w:val="24"/>
              </w:rPr>
              <w:t xml:space="preserve">Постанова </w:t>
            </w:r>
            <w:proofErr w:type="spellStart"/>
            <w:r w:rsidRPr="006310FA">
              <w:rPr>
                <w:rFonts w:ascii="Times New Roman" w:hAnsi="Times New Roman"/>
                <w:sz w:val="24"/>
                <w:szCs w:val="24"/>
              </w:rPr>
              <w:t>Кабінету</w:t>
            </w:r>
            <w:proofErr w:type="spellEnd"/>
            <w:r w:rsidRPr="006310FA">
              <w:rPr>
                <w:rFonts w:ascii="Times New Roman" w:hAnsi="Times New Roman"/>
                <w:sz w:val="24"/>
                <w:szCs w:val="24"/>
              </w:rPr>
              <w:t xml:space="preserve"> </w:t>
            </w:r>
            <w:proofErr w:type="spellStart"/>
            <w:r w:rsidRPr="006310FA">
              <w:rPr>
                <w:rFonts w:ascii="Times New Roman" w:hAnsi="Times New Roman"/>
                <w:sz w:val="24"/>
                <w:szCs w:val="24"/>
              </w:rPr>
              <w:t>Міністрів</w:t>
            </w:r>
            <w:proofErr w:type="spellEnd"/>
            <w:r w:rsidRPr="006310FA">
              <w:rPr>
                <w:rFonts w:ascii="Times New Roman" w:hAnsi="Times New Roman"/>
                <w:sz w:val="24"/>
                <w:szCs w:val="24"/>
              </w:rPr>
              <w:t xml:space="preserve"> </w:t>
            </w:r>
            <w:proofErr w:type="spellStart"/>
            <w:r w:rsidRPr="006310FA">
              <w:rPr>
                <w:rFonts w:ascii="Times New Roman" w:hAnsi="Times New Roman"/>
                <w:sz w:val="24"/>
                <w:szCs w:val="24"/>
              </w:rPr>
              <w:t>України</w:t>
            </w:r>
            <w:proofErr w:type="spellEnd"/>
            <w:r w:rsidRPr="006310FA">
              <w:rPr>
                <w:rFonts w:ascii="Times New Roman" w:hAnsi="Times New Roman"/>
                <w:sz w:val="24"/>
                <w:szCs w:val="24"/>
              </w:rPr>
              <w:t xml:space="preserve"> </w:t>
            </w:r>
            <w:proofErr w:type="spellStart"/>
            <w:r w:rsidRPr="006310FA">
              <w:rPr>
                <w:rFonts w:ascii="Times New Roman" w:hAnsi="Times New Roman"/>
                <w:sz w:val="24"/>
                <w:szCs w:val="24"/>
              </w:rPr>
              <w:t>від</w:t>
            </w:r>
            <w:proofErr w:type="spellEnd"/>
            <w:r w:rsidRPr="006310FA">
              <w:rPr>
                <w:rFonts w:ascii="Times New Roman" w:hAnsi="Times New Roman"/>
                <w:sz w:val="24"/>
                <w:szCs w:val="24"/>
              </w:rPr>
              <w:t xml:space="preserve"> </w:t>
            </w:r>
            <w:r w:rsidRPr="006310FA">
              <w:rPr>
                <w:rFonts w:ascii="Times New Roman" w:hAnsi="Times New Roman"/>
                <w:sz w:val="24"/>
                <w:szCs w:val="24"/>
                <w:lang w:val="uk-UA"/>
              </w:rPr>
              <w:t>1</w:t>
            </w:r>
            <w:r w:rsidRPr="006310FA">
              <w:rPr>
                <w:rFonts w:ascii="Times New Roman" w:hAnsi="Times New Roman"/>
                <w:sz w:val="24"/>
                <w:szCs w:val="24"/>
              </w:rPr>
              <w:t>2.0</w:t>
            </w:r>
            <w:r w:rsidRPr="006310FA">
              <w:rPr>
                <w:rFonts w:ascii="Times New Roman" w:hAnsi="Times New Roman"/>
                <w:sz w:val="24"/>
                <w:szCs w:val="24"/>
                <w:lang w:val="uk-UA"/>
              </w:rPr>
              <w:t>8</w:t>
            </w:r>
            <w:r w:rsidRPr="006310FA">
              <w:rPr>
                <w:rFonts w:ascii="Times New Roman" w:hAnsi="Times New Roman"/>
                <w:sz w:val="24"/>
                <w:szCs w:val="24"/>
              </w:rPr>
              <w:t>.</w:t>
            </w:r>
            <w:r w:rsidRPr="006310FA">
              <w:rPr>
                <w:rFonts w:ascii="Times New Roman" w:hAnsi="Times New Roman"/>
                <w:sz w:val="24"/>
                <w:szCs w:val="24"/>
                <w:lang w:val="uk-UA"/>
              </w:rPr>
              <w:t>1993</w:t>
            </w:r>
            <w:r w:rsidRPr="006310FA">
              <w:rPr>
                <w:rFonts w:ascii="Times New Roman" w:hAnsi="Times New Roman"/>
                <w:sz w:val="24"/>
                <w:szCs w:val="24"/>
              </w:rPr>
              <w:t xml:space="preserve"> № </w:t>
            </w:r>
            <w:r w:rsidRPr="006310FA">
              <w:rPr>
                <w:rFonts w:ascii="Times New Roman" w:hAnsi="Times New Roman"/>
                <w:sz w:val="24"/>
                <w:szCs w:val="24"/>
                <w:lang w:val="uk-UA"/>
              </w:rPr>
              <w:t>63</w:t>
            </w:r>
            <w:r w:rsidRPr="006310FA">
              <w:rPr>
                <w:rFonts w:ascii="Times New Roman" w:hAnsi="Times New Roman"/>
                <w:sz w:val="24"/>
                <w:szCs w:val="24"/>
              </w:rPr>
              <w:t xml:space="preserve">7 «Про </w:t>
            </w:r>
            <w:proofErr w:type="spellStart"/>
            <w:r w:rsidRPr="006310FA">
              <w:rPr>
                <w:rFonts w:ascii="Times New Roman" w:hAnsi="Times New Roman"/>
                <w:sz w:val="24"/>
                <w:szCs w:val="24"/>
              </w:rPr>
              <w:t>затвердження</w:t>
            </w:r>
            <w:proofErr w:type="spellEnd"/>
            <w:r w:rsidRPr="006310FA">
              <w:rPr>
                <w:rFonts w:ascii="Times New Roman" w:hAnsi="Times New Roman"/>
                <w:sz w:val="24"/>
                <w:szCs w:val="24"/>
              </w:rPr>
              <w:t xml:space="preserve"> П</w:t>
            </w:r>
            <w:proofErr w:type="spellStart"/>
            <w:r w:rsidRPr="006310FA">
              <w:rPr>
                <w:rFonts w:ascii="Times New Roman" w:hAnsi="Times New Roman"/>
                <w:sz w:val="24"/>
                <w:szCs w:val="24"/>
                <w:lang w:val="uk-UA"/>
              </w:rPr>
              <w:t>орядку</w:t>
            </w:r>
            <w:proofErr w:type="spellEnd"/>
            <w:r w:rsidRPr="006310FA">
              <w:rPr>
                <w:rFonts w:ascii="Times New Roman" w:hAnsi="Times New Roman"/>
                <w:sz w:val="24"/>
                <w:szCs w:val="24"/>
                <w:lang w:val="uk-UA"/>
              </w:rPr>
              <w:t xml:space="preserve"> підтвердження наявного трудового стажу для призначення пенсій за відсутності трудової книжки або відповідних записів у ній».</w:t>
            </w:r>
            <w:r w:rsidRPr="006310FA">
              <w:rPr>
                <w:rFonts w:ascii="Times New Roman" w:hAnsi="Times New Roman"/>
                <w:sz w:val="24"/>
                <w:szCs w:val="24"/>
              </w:rPr>
              <w:t xml:space="preserve"> </w:t>
            </w:r>
            <w:r w:rsidRPr="006310FA">
              <w:rPr>
                <w:rFonts w:ascii="Times New Roman" w:hAnsi="Times New Roman"/>
                <w:sz w:val="24"/>
                <w:szCs w:val="24"/>
                <w:lang w:val="uk-UA"/>
              </w:rPr>
              <w:t xml:space="preserve">  </w:t>
            </w:r>
            <w:r w:rsidRPr="006310FA">
              <w:rPr>
                <w:rFonts w:ascii="Times New Roman" w:hAnsi="Times New Roman"/>
                <w:sz w:val="24"/>
                <w:szCs w:val="24"/>
              </w:rPr>
              <w:t xml:space="preserve">  </w:t>
            </w:r>
          </w:p>
          <w:p w14:paraId="686B0415" w14:textId="77777777" w:rsidR="006310FA" w:rsidRPr="006310FA" w:rsidRDefault="006310FA" w:rsidP="0007464D">
            <w:pPr>
              <w:pStyle w:val="1"/>
              <w:ind w:left="170"/>
              <w:jc w:val="both"/>
              <w:rPr>
                <w:rFonts w:ascii="Times New Roman" w:hAnsi="Times New Roman"/>
                <w:sz w:val="24"/>
                <w:szCs w:val="24"/>
              </w:rPr>
            </w:pPr>
            <w:r w:rsidRPr="006310FA">
              <w:rPr>
                <w:rFonts w:ascii="Times New Roman" w:hAnsi="Times New Roman"/>
                <w:color w:val="191919"/>
                <w:sz w:val="24"/>
                <w:szCs w:val="24"/>
                <w:shd w:val="clear" w:color="auto" w:fill="FFFFFF"/>
              </w:rPr>
              <w:t>4</w:t>
            </w:r>
            <w:r w:rsidRPr="006310FA">
              <w:rPr>
                <w:rFonts w:ascii="Times New Roman" w:hAnsi="Times New Roman"/>
                <w:color w:val="191919"/>
                <w:sz w:val="24"/>
                <w:szCs w:val="24"/>
                <w:shd w:val="clear" w:color="auto" w:fill="FFFFFF"/>
                <w:lang w:val="uk-UA"/>
              </w:rPr>
              <w:t>.</w:t>
            </w:r>
            <w:r w:rsidRPr="006310FA">
              <w:rPr>
                <w:rFonts w:ascii="Times New Roman" w:hAnsi="Times New Roman"/>
                <w:color w:val="191919"/>
                <w:sz w:val="24"/>
                <w:szCs w:val="24"/>
                <w:shd w:val="clear" w:color="auto" w:fill="FFFFFF"/>
              </w:rPr>
              <w:t xml:space="preserve"> Порядок </w:t>
            </w:r>
            <w:proofErr w:type="spellStart"/>
            <w:r w:rsidRPr="006310FA">
              <w:rPr>
                <w:rFonts w:ascii="Times New Roman" w:hAnsi="Times New Roman"/>
                <w:color w:val="191919"/>
                <w:sz w:val="24"/>
                <w:szCs w:val="24"/>
                <w:shd w:val="clear" w:color="auto" w:fill="FFFFFF"/>
              </w:rPr>
              <w:t>подання</w:t>
            </w:r>
            <w:proofErr w:type="spellEnd"/>
            <w:r w:rsidRPr="006310FA">
              <w:rPr>
                <w:rFonts w:ascii="Times New Roman" w:hAnsi="Times New Roman"/>
                <w:color w:val="191919"/>
                <w:sz w:val="24"/>
                <w:szCs w:val="24"/>
                <w:shd w:val="clear" w:color="auto" w:fill="FFFFFF"/>
              </w:rPr>
              <w:t xml:space="preserve"> та </w:t>
            </w:r>
            <w:proofErr w:type="spellStart"/>
            <w:r w:rsidRPr="006310FA">
              <w:rPr>
                <w:rFonts w:ascii="Times New Roman" w:hAnsi="Times New Roman"/>
                <w:color w:val="191919"/>
                <w:sz w:val="24"/>
                <w:szCs w:val="24"/>
                <w:shd w:val="clear" w:color="auto" w:fill="FFFFFF"/>
              </w:rPr>
              <w:t>оформлення</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документів</w:t>
            </w:r>
            <w:proofErr w:type="spellEnd"/>
            <w:r w:rsidRPr="006310FA">
              <w:rPr>
                <w:rFonts w:ascii="Times New Roman" w:hAnsi="Times New Roman"/>
                <w:color w:val="191919"/>
                <w:sz w:val="24"/>
                <w:szCs w:val="24"/>
                <w:shd w:val="clear" w:color="auto" w:fill="FFFFFF"/>
              </w:rPr>
              <w:t xml:space="preserve"> для </w:t>
            </w:r>
            <w:proofErr w:type="spellStart"/>
            <w:r w:rsidRPr="006310FA">
              <w:rPr>
                <w:rFonts w:ascii="Times New Roman" w:hAnsi="Times New Roman"/>
                <w:color w:val="191919"/>
                <w:sz w:val="24"/>
                <w:szCs w:val="24"/>
                <w:shd w:val="clear" w:color="auto" w:fill="FFFFFF"/>
              </w:rPr>
              <w:t>призначення</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перерахунку</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пенсій</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відповідно</w:t>
            </w:r>
            <w:proofErr w:type="spellEnd"/>
            <w:r w:rsidRPr="006310FA">
              <w:rPr>
                <w:rFonts w:ascii="Times New Roman" w:hAnsi="Times New Roman"/>
                <w:color w:val="191919"/>
                <w:sz w:val="24"/>
                <w:szCs w:val="24"/>
                <w:shd w:val="clear" w:color="auto" w:fill="FFFFFF"/>
              </w:rPr>
              <w:t xml:space="preserve"> до Закону </w:t>
            </w:r>
            <w:proofErr w:type="spellStart"/>
            <w:r w:rsidRPr="006310FA">
              <w:rPr>
                <w:rFonts w:ascii="Times New Roman" w:hAnsi="Times New Roman"/>
                <w:color w:val="191919"/>
                <w:sz w:val="24"/>
                <w:szCs w:val="24"/>
                <w:shd w:val="clear" w:color="auto" w:fill="FFFFFF"/>
              </w:rPr>
              <w:t>України</w:t>
            </w:r>
            <w:proofErr w:type="spellEnd"/>
            <w:r w:rsidRPr="006310FA">
              <w:rPr>
                <w:rFonts w:ascii="Times New Roman" w:hAnsi="Times New Roman"/>
                <w:color w:val="191919"/>
                <w:sz w:val="24"/>
                <w:szCs w:val="24"/>
                <w:shd w:val="clear" w:color="auto" w:fill="FFFFFF"/>
              </w:rPr>
              <w:t xml:space="preserve"> «Про </w:t>
            </w:r>
            <w:proofErr w:type="spellStart"/>
            <w:r w:rsidRPr="006310FA">
              <w:rPr>
                <w:rFonts w:ascii="Times New Roman" w:hAnsi="Times New Roman"/>
                <w:color w:val="191919"/>
                <w:sz w:val="24"/>
                <w:szCs w:val="24"/>
                <w:shd w:val="clear" w:color="auto" w:fill="FFFFFF"/>
              </w:rPr>
              <w:t>загальнообов’язкове</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державне</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пенсійне</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страхування</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затверджений</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постановою</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правління</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Пенсійного</w:t>
            </w:r>
            <w:proofErr w:type="spellEnd"/>
            <w:r w:rsidRPr="006310FA">
              <w:rPr>
                <w:rFonts w:ascii="Times New Roman" w:hAnsi="Times New Roman"/>
                <w:color w:val="191919"/>
                <w:sz w:val="24"/>
                <w:szCs w:val="24"/>
                <w:shd w:val="clear" w:color="auto" w:fill="FFFFFF"/>
              </w:rPr>
              <w:t xml:space="preserve"> фонду </w:t>
            </w:r>
            <w:proofErr w:type="spellStart"/>
            <w:r w:rsidRPr="006310FA">
              <w:rPr>
                <w:rFonts w:ascii="Times New Roman" w:hAnsi="Times New Roman"/>
                <w:color w:val="191919"/>
                <w:sz w:val="24"/>
                <w:szCs w:val="24"/>
                <w:shd w:val="clear" w:color="auto" w:fill="FFFFFF"/>
              </w:rPr>
              <w:t>України</w:t>
            </w:r>
            <w:proofErr w:type="spellEnd"/>
            <w:r w:rsidRPr="006310FA">
              <w:rPr>
                <w:rFonts w:ascii="Times New Roman" w:hAnsi="Times New Roman"/>
                <w:color w:val="191919"/>
                <w:sz w:val="24"/>
                <w:szCs w:val="24"/>
                <w:shd w:val="clear" w:color="auto" w:fill="FFFFFF"/>
              </w:rPr>
              <w:t xml:space="preserve"> від 25.11.2005</w:t>
            </w:r>
            <w:r w:rsidRPr="006310FA">
              <w:rPr>
                <w:rFonts w:ascii="Times New Roman" w:hAnsi="Times New Roman"/>
                <w:color w:val="191919"/>
                <w:sz w:val="24"/>
                <w:szCs w:val="24"/>
                <w:shd w:val="clear" w:color="auto" w:fill="FFFFFF"/>
                <w:lang w:val="uk-UA"/>
              </w:rPr>
              <w:t xml:space="preserve"> </w:t>
            </w:r>
            <w:r w:rsidRPr="006310FA">
              <w:rPr>
                <w:rFonts w:ascii="Times New Roman" w:hAnsi="Times New Roman"/>
                <w:color w:val="191919"/>
                <w:sz w:val="24"/>
                <w:szCs w:val="24"/>
                <w:shd w:val="clear" w:color="auto" w:fill="FFFFFF"/>
              </w:rPr>
              <w:t xml:space="preserve">№ 22-1, </w:t>
            </w:r>
            <w:proofErr w:type="spellStart"/>
            <w:r w:rsidRPr="006310FA">
              <w:rPr>
                <w:rFonts w:ascii="Times New Roman" w:hAnsi="Times New Roman"/>
                <w:color w:val="191919"/>
                <w:sz w:val="24"/>
                <w:szCs w:val="24"/>
                <w:shd w:val="clear" w:color="auto" w:fill="FFFFFF"/>
              </w:rPr>
              <w:t>зареєстрований</w:t>
            </w:r>
            <w:proofErr w:type="spellEnd"/>
            <w:r w:rsidRPr="006310FA">
              <w:rPr>
                <w:rFonts w:ascii="Times New Roman" w:hAnsi="Times New Roman"/>
                <w:color w:val="191919"/>
                <w:sz w:val="24"/>
                <w:szCs w:val="24"/>
                <w:shd w:val="clear" w:color="auto" w:fill="FFFFFF"/>
              </w:rPr>
              <w:t xml:space="preserve"> в </w:t>
            </w:r>
            <w:proofErr w:type="spellStart"/>
            <w:r w:rsidRPr="006310FA">
              <w:rPr>
                <w:rFonts w:ascii="Times New Roman" w:hAnsi="Times New Roman"/>
                <w:color w:val="191919"/>
                <w:sz w:val="24"/>
                <w:szCs w:val="24"/>
                <w:shd w:val="clear" w:color="auto" w:fill="FFFFFF"/>
              </w:rPr>
              <w:t>Міністерстві</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юстиції</w:t>
            </w:r>
            <w:proofErr w:type="spellEnd"/>
            <w:r w:rsidRPr="006310FA">
              <w:rPr>
                <w:rFonts w:ascii="Times New Roman" w:hAnsi="Times New Roman"/>
                <w:color w:val="191919"/>
                <w:sz w:val="24"/>
                <w:szCs w:val="24"/>
                <w:shd w:val="clear" w:color="auto" w:fill="FFFFFF"/>
              </w:rPr>
              <w:t xml:space="preserve"> </w:t>
            </w:r>
            <w:proofErr w:type="spellStart"/>
            <w:r w:rsidRPr="006310FA">
              <w:rPr>
                <w:rFonts w:ascii="Times New Roman" w:hAnsi="Times New Roman"/>
                <w:color w:val="191919"/>
                <w:sz w:val="24"/>
                <w:szCs w:val="24"/>
                <w:shd w:val="clear" w:color="auto" w:fill="FFFFFF"/>
              </w:rPr>
              <w:t>України</w:t>
            </w:r>
            <w:proofErr w:type="spellEnd"/>
            <w:r w:rsidRPr="006310FA">
              <w:rPr>
                <w:rFonts w:ascii="Times New Roman" w:hAnsi="Times New Roman"/>
                <w:color w:val="191919"/>
                <w:sz w:val="24"/>
                <w:szCs w:val="24"/>
                <w:shd w:val="clear" w:color="auto" w:fill="FFFFFF"/>
              </w:rPr>
              <w:t xml:space="preserve"> 27 </w:t>
            </w:r>
            <w:proofErr w:type="spellStart"/>
            <w:r w:rsidRPr="006310FA">
              <w:rPr>
                <w:rFonts w:ascii="Times New Roman" w:hAnsi="Times New Roman"/>
                <w:color w:val="191919"/>
                <w:sz w:val="24"/>
                <w:szCs w:val="24"/>
                <w:shd w:val="clear" w:color="auto" w:fill="FFFFFF"/>
              </w:rPr>
              <w:t>грудня</w:t>
            </w:r>
            <w:proofErr w:type="spellEnd"/>
            <w:r w:rsidRPr="006310FA">
              <w:rPr>
                <w:rFonts w:ascii="Times New Roman" w:hAnsi="Times New Roman"/>
                <w:color w:val="191919"/>
                <w:sz w:val="24"/>
                <w:szCs w:val="24"/>
                <w:shd w:val="clear" w:color="auto" w:fill="FFFFFF"/>
              </w:rPr>
              <w:t xml:space="preserve"> 2005 р. за </w:t>
            </w:r>
            <w:r w:rsidRPr="006310FA">
              <w:rPr>
                <w:rFonts w:ascii="Times New Roman" w:hAnsi="Times New Roman"/>
                <w:color w:val="191919"/>
                <w:sz w:val="24"/>
                <w:szCs w:val="24"/>
                <w:shd w:val="clear" w:color="auto" w:fill="FFFFFF"/>
                <w:lang w:val="uk-UA"/>
              </w:rPr>
              <w:t xml:space="preserve">                         </w:t>
            </w:r>
            <w:r w:rsidRPr="006310FA">
              <w:rPr>
                <w:rFonts w:ascii="Times New Roman" w:hAnsi="Times New Roman"/>
                <w:color w:val="191919"/>
                <w:sz w:val="24"/>
                <w:szCs w:val="24"/>
                <w:shd w:val="clear" w:color="auto" w:fill="FFFFFF"/>
              </w:rPr>
              <w:t>№ 1566/11846.</w:t>
            </w:r>
          </w:p>
        </w:tc>
      </w:tr>
    </w:tbl>
    <w:p w14:paraId="4E296192" w14:textId="77777777" w:rsidR="00A94EE5" w:rsidRDefault="00A94EE5" w:rsidP="006310FA">
      <w:pPr>
        <w:rPr>
          <w:rFonts w:ascii="Times New Roman" w:hAnsi="Times New Roman"/>
          <w:sz w:val="24"/>
          <w:szCs w:val="24"/>
        </w:rPr>
        <w:sectPr w:rsidR="00A94EE5" w:rsidSect="00494445">
          <w:pgSz w:w="11906" w:h="16838"/>
          <w:pgMar w:top="567" w:right="567" w:bottom="567" w:left="1701" w:header="709" w:footer="709" w:gutter="0"/>
          <w:cols w:space="708"/>
          <w:docGrid w:linePitch="360"/>
        </w:sectPr>
      </w:pPr>
    </w:p>
    <w:p w14:paraId="0D5867C7" w14:textId="77777777" w:rsidR="00B17D39" w:rsidRPr="006310FA" w:rsidRDefault="00B17D39" w:rsidP="005804AE">
      <w:pPr>
        <w:keepNext/>
        <w:keepLines/>
        <w:widowControl w:val="0"/>
        <w:tabs>
          <w:tab w:val="right" w:pos="7710"/>
        </w:tabs>
        <w:suppressAutoHyphens/>
        <w:autoSpaceDE w:val="0"/>
        <w:autoSpaceDN w:val="0"/>
        <w:adjustRightInd w:val="0"/>
        <w:spacing w:before="113" w:after="0" w:line="257" w:lineRule="auto"/>
        <w:ind w:left="4479"/>
        <w:textAlignment w:val="center"/>
        <w:rPr>
          <w:rFonts w:ascii="Times New Roman" w:hAnsi="Times New Roman"/>
          <w:sz w:val="24"/>
          <w:szCs w:val="24"/>
        </w:rPr>
      </w:pPr>
      <w:bookmarkStart w:id="5" w:name="_GoBack"/>
      <w:bookmarkEnd w:id="5"/>
    </w:p>
    <w:sectPr w:rsidR="00B17D39" w:rsidRPr="006310FA" w:rsidSect="0049444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B8C"/>
    <w:multiLevelType w:val="hybridMultilevel"/>
    <w:tmpl w:val="DCC62992"/>
    <w:lvl w:ilvl="0" w:tplc="B04CD7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679F142B"/>
    <w:multiLevelType w:val="hybridMultilevel"/>
    <w:tmpl w:val="F6FA5B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FA"/>
    <w:rsid w:val="005804AE"/>
    <w:rsid w:val="006310FA"/>
    <w:rsid w:val="006834D7"/>
    <w:rsid w:val="007B4723"/>
    <w:rsid w:val="00A94EE5"/>
    <w:rsid w:val="00B17D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CD86"/>
  <w15:chartTrackingRefBased/>
  <w15:docId w15:val="{F88C6063-A1B1-451C-AC82-6C38A0B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0FA"/>
    <w:rPr>
      <w:rFonts w:ascii="Calibri" w:eastAsia="Times New Roman" w:hAnsi="Calibri" w:cs="Times New Roman"/>
    </w:rPr>
  </w:style>
  <w:style w:type="paragraph" w:styleId="2">
    <w:name w:val="heading 2"/>
    <w:basedOn w:val="a"/>
    <w:next w:val="a"/>
    <w:link w:val="20"/>
    <w:unhideWhenUsed/>
    <w:qFormat/>
    <w:rsid w:val="006310F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6310FA"/>
    <w:pPr>
      <w:spacing w:after="0" w:line="240" w:lineRule="auto"/>
    </w:pPr>
    <w:rPr>
      <w:rFonts w:ascii="Calibri" w:eastAsia="Calibri" w:hAnsi="Calibri" w:cs="Times New Roman"/>
      <w:lang w:val="ru-RU" w:eastAsia="ru-RU"/>
    </w:rPr>
  </w:style>
  <w:style w:type="paragraph" w:customStyle="1" w:styleId="10">
    <w:name w:val="Абзац списку1"/>
    <w:basedOn w:val="a"/>
    <w:rsid w:val="006310FA"/>
    <w:pPr>
      <w:ind w:left="720"/>
      <w:contextualSpacing/>
    </w:pPr>
  </w:style>
  <w:style w:type="character" w:customStyle="1" w:styleId="20">
    <w:name w:val="Заголовок 2 Знак"/>
    <w:basedOn w:val="a0"/>
    <w:link w:val="2"/>
    <w:rsid w:val="006310FA"/>
    <w:rPr>
      <w:rFonts w:asciiTheme="majorHAnsi" w:eastAsiaTheme="majorEastAsia" w:hAnsiTheme="majorHAnsi" w:cstheme="majorBidi"/>
      <w:b/>
      <w:bCs/>
      <w:i/>
      <w:iCs/>
      <w:sz w:val="28"/>
      <w:szCs w:val="28"/>
    </w:rPr>
  </w:style>
  <w:style w:type="paragraph" w:styleId="a3">
    <w:name w:val="No Spacing"/>
    <w:uiPriority w:val="1"/>
    <w:qFormat/>
    <w:rsid w:val="00A94EE5"/>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7B472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B47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1382-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5764</Words>
  <Characters>3287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Робітник4</dc:creator>
  <cp:keywords/>
  <dc:description/>
  <cp:lastModifiedBy>Анна</cp:lastModifiedBy>
  <cp:revision>6</cp:revision>
  <cp:lastPrinted>2019-11-04T13:24:00Z</cp:lastPrinted>
  <dcterms:created xsi:type="dcterms:W3CDTF">2019-09-13T09:00:00Z</dcterms:created>
  <dcterms:modified xsi:type="dcterms:W3CDTF">2020-03-13T13:17:00Z</dcterms:modified>
</cp:coreProperties>
</file>